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B6F77" w14:textId="77777777" w:rsidR="00A24688" w:rsidRPr="00A24688" w:rsidRDefault="00A24688" w:rsidP="00A24688">
      <w:pPr>
        <w:pStyle w:val="Default"/>
        <w:tabs>
          <w:tab w:val="center" w:pos="5040"/>
        </w:tabs>
        <w:spacing w:line="276" w:lineRule="auto"/>
        <w:outlineLvl w:val="0"/>
        <w:rPr>
          <w:rFonts w:ascii="Times New Roman" w:hAnsi="Times New Roman" w:cs="Times New Roman"/>
          <w:color w:val="auto"/>
          <w:sz w:val="22"/>
          <w:szCs w:val="22"/>
          <w:lang w:val="en-GB"/>
        </w:rPr>
      </w:pPr>
      <w:r w:rsidRPr="00A24688">
        <w:rPr>
          <w:rFonts w:ascii="Times New Roman" w:hAnsi="Times New Roman" w:cs="Times New Roman"/>
          <w:noProof/>
          <w:sz w:val="22"/>
          <w:szCs w:val="22"/>
          <w:lang w:val="en-GB" w:eastAsia="en-GB"/>
        </w:rPr>
        <w:drawing>
          <wp:inline distT="0" distB="0" distL="0" distR="0" wp14:anchorId="55F7CB0E" wp14:editId="1E35AF4E">
            <wp:extent cx="1846719" cy="61698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5064" t="32821" r="14904" b="29743"/>
                    <a:stretch>
                      <a:fillRect/>
                    </a:stretch>
                  </pic:blipFill>
                  <pic:spPr bwMode="auto">
                    <a:xfrm>
                      <a:off x="0" y="0"/>
                      <a:ext cx="1861524" cy="621926"/>
                    </a:xfrm>
                    <a:prstGeom prst="rect">
                      <a:avLst/>
                    </a:prstGeom>
                    <a:noFill/>
                    <a:ln w="9525">
                      <a:noFill/>
                      <a:miter lim="800000"/>
                      <a:headEnd/>
                      <a:tailEnd/>
                    </a:ln>
                  </pic:spPr>
                </pic:pic>
              </a:graphicData>
            </a:graphic>
          </wp:inline>
        </w:drawing>
      </w:r>
    </w:p>
    <w:p w14:paraId="0CDFED51" w14:textId="77777777" w:rsidR="00A24688" w:rsidRPr="00A24688" w:rsidRDefault="00A24688" w:rsidP="00A24688">
      <w:pPr>
        <w:pStyle w:val="Default"/>
        <w:tabs>
          <w:tab w:val="center" w:pos="5040"/>
        </w:tabs>
        <w:spacing w:line="276" w:lineRule="auto"/>
        <w:jc w:val="center"/>
        <w:outlineLvl w:val="0"/>
        <w:rPr>
          <w:rFonts w:ascii="Times New Roman" w:hAnsi="Times New Roman" w:cs="Times New Roman"/>
          <w:color w:val="auto"/>
          <w:sz w:val="22"/>
          <w:szCs w:val="22"/>
          <w:lang w:val="en-GB"/>
        </w:rPr>
      </w:pPr>
      <w:bookmarkStart w:id="0" w:name="_GoBack"/>
      <w:bookmarkEnd w:id="0"/>
    </w:p>
    <w:p w14:paraId="05A0020A" w14:textId="77777777" w:rsidR="00A24688" w:rsidRPr="00A24688" w:rsidRDefault="00A24688" w:rsidP="00A24688">
      <w:pPr>
        <w:pStyle w:val="Default"/>
        <w:tabs>
          <w:tab w:val="center" w:pos="5040"/>
        </w:tabs>
        <w:spacing w:line="276" w:lineRule="auto"/>
        <w:jc w:val="center"/>
        <w:outlineLvl w:val="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Terms of Reference - Final evaluation </w:t>
      </w:r>
    </w:p>
    <w:p w14:paraId="667AE34A" w14:textId="77777777" w:rsidR="00A24688" w:rsidRPr="00A24688" w:rsidRDefault="00A24688" w:rsidP="00A24688">
      <w:pPr>
        <w:pStyle w:val="Default"/>
        <w:tabs>
          <w:tab w:val="center" w:pos="5040"/>
        </w:tabs>
        <w:spacing w:line="276" w:lineRule="auto"/>
        <w:jc w:val="center"/>
        <w:outlineLvl w:val="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FS/BMZ PROJECT BYUMBA</w:t>
      </w:r>
    </w:p>
    <w:p w14:paraId="136E8DCA" w14:textId="77777777" w:rsidR="00A24688" w:rsidRPr="00A24688" w:rsidRDefault="00A24688" w:rsidP="00A24688">
      <w:pPr>
        <w:spacing w:line="276" w:lineRule="auto"/>
        <w:jc w:val="center"/>
        <w:rPr>
          <w:sz w:val="22"/>
          <w:szCs w:val="22"/>
          <w:lang w:val="en-US"/>
        </w:rPr>
      </w:pPr>
    </w:p>
    <w:p w14:paraId="1342342F" w14:textId="77777777" w:rsidR="00A24688" w:rsidRPr="00A24688" w:rsidRDefault="00A24688" w:rsidP="00A24688">
      <w:pPr>
        <w:tabs>
          <w:tab w:val="num" w:pos="720"/>
        </w:tabs>
        <w:overflowPunct w:val="0"/>
        <w:autoSpaceDE w:val="0"/>
        <w:autoSpaceDN w:val="0"/>
        <w:adjustRightInd w:val="0"/>
        <w:spacing w:line="276" w:lineRule="auto"/>
        <w:textAlignment w:val="baseline"/>
        <w:rPr>
          <w:b/>
          <w:i/>
          <w:sz w:val="22"/>
          <w:szCs w:val="22"/>
          <w:lang w:val="en-GB"/>
        </w:rPr>
      </w:pPr>
      <w:r w:rsidRPr="00A24688">
        <w:rPr>
          <w:b/>
          <w:i/>
          <w:sz w:val="22"/>
          <w:szCs w:val="22"/>
          <w:lang w:val="en-GB"/>
        </w:rPr>
        <w:t>Introduction</w:t>
      </w:r>
    </w:p>
    <w:p w14:paraId="6DD8B295" w14:textId="77777777" w:rsidR="00A24688" w:rsidRPr="00A24688" w:rsidRDefault="00A24688" w:rsidP="00A24688">
      <w:pPr>
        <w:spacing w:line="276" w:lineRule="auto"/>
        <w:rPr>
          <w:sz w:val="22"/>
          <w:szCs w:val="22"/>
          <w:lang w:val="en-US"/>
        </w:rPr>
      </w:pPr>
    </w:p>
    <w:p w14:paraId="2D47F138" w14:textId="77777777" w:rsidR="00A24688" w:rsidRPr="00A24688" w:rsidRDefault="00A24688" w:rsidP="00A24688">
      <w:pPr>
        <w:jc w:val="both"/>
        <w:rPr>
          <w:sz w:val="22"/>
          <w:szCs w:val="22"/>
          <w:lang w:val="en-GB"/>
        </w:rPr>
      </w:pPr>
      <w:r w:rsidRPr="00A24688">
        <w:rPr>
          <w:sz w:val="22"/>
          <w:szCs w:val="22"/>
          <w:lang w:val="en-GB"/>
        </w:rPr>
        <w:t xml:space="preserve">These Terms of Reference (TOR) serve as a request for proposals from individual </w:t>
      </w:r>
      <w:r w:rsidRPr="00A24688">
        <w:rPr>
          <w:color w:val="000000" w:themeColor="text1"/>
          <w:sz w:val="22"/>
          <w:szCs w:val="22"/>
          <w:lang w:val="en-GB"/>
        </w:rPr>
        <w:t xml:space="preserve">or company consultants </w:t>
      </w:r>
      <w:r w:rsidRPr="00A24688">
        <w:rPr>
          <w:sz w:val="22"/>
          <w:szCs w:val="22"/>
          <w:lang w:val="en-GB"/>
        </w:rPr>
        <w:t>who are interested in conducting a</w:t>
      </w:r>
      <w:r w:rsidRPr="00A24688">
        <w:rPr>
          <w:color w:val="FF0000"/>
          <w:sz w:val="22"/>
          <w:szCs w:val="22"/>
          <w:lang w:val="en-GB"/>
        </w:rPr>
        <w:t xml:space="preserve"> </w:t>
      </w:r>
      <w:r w:rsidRPr="00A24688">
        <w:rPr>
          <w:color w:val="000000" w:themeColor="text1"/>
          <w:sz w:val="22"/>
          <w:szCs w:val="22"/>
          <w:lang w:val="en-GB"/>
        </w:rPr>
        <w:t xml:space="preserve">final evaluation </w:t>
      </w:r>
      <w:r w:rsidRPr="00A24688">
        <w:rPr>
          <w:sz w:val="22"/>
          <w:szCs w:val="22"/>
          <w:lang w:val="en-GB"/>
        </w:rPr>
        <w:t xml:space="preserve">of Family Strengthening BMZ PROJECT BYUMBA. Details regarding contents of proposals and submission procedures are explained herein. </w:t>
      </w:r>
    </w:p>
    <w:p w14:paraId="3BFDCB2F" w14:textId="77777777" w:rsidR="00A24688" w:rsidRPr="00A24688" w:rsidRDefault="00A24688" w:rsidP="00A24688">
      <w:pPr>
        <w:rPr>
          <w:sz w:val="22"/>
          <w:szCs w:val="22"/>
          <w:lang w:val="en-GB"/>
        </w:rPr>
      </w:pPr>
    </w:p>
    <w:p w14:paraId="12689BC0" w14:textId="77777777" w:rsidR="00A24688" w:rsidRPr="00A24688" w:rsidRDefault="00A24688" w:rsidP="00A24688">
      <w:pPr>
        <w:jc w:val="both"/>
        <w:rPr>
          <w:sz w:val="22"/>
          <w:szCs w:val="22"/>
          <w:lang w:val="en-US"/>
        </w:rPr>
      </w:pPr>
      <w:r w:rsidRPr="00A24688">
        <w:rPr>
          <w:sz w:val="22"/>
          <w:szCs w:val="22"/>
          <w:lang w:val="en-GB"/>
        </w:rPr>
        <w:t xml:space="preserve">SOS Children's Villages RWANDA is a non-governmental social development organisation that has been active in the field of children's rights and committed to children's needs and concerns since 1979. It </w:t>
      </w:r>
      <w:r w:rsidRPr="00A24688">
        <w:rPr>
          <w:sz w:val="22"/>
          <w:szCs w:val="22"/>
          <w:lang w:val="en-US"/>
        </w:rPr>
        <w:t xml:space="preserve">acts as officially registered organization which aims at supporting children without parental care and children of families in difficult circumstances. SOS Rwanda is an active member of the international umbrella organization SOS Children’s Villages International. SOS CV Rwanda has its projects and programs in four locations: Kigali, </w:t>
      </w:r>
      <w:proofErr w:type="spellStart"/>
      <w:r w:rsidRPr="00A24688">
        <w:rPr>
          <w:sz w:val="22"/>
          <w:szCs w:val="22"/>
          <w:lang w:val="en-US"/>
        </w:rPr>
        <w:t>Byumba</w:t>
      </w:r>
      <w:proofErr w:type="spellEnd"/>
      <w:r w:rsidRPr="00A24688">
        <w:rPr>
          <w:sz w:val="22"/>
          <w:szCs w:val="22"/>
          <w:lang w:val="en-US"/>
        </w:rPr>
        <w:t xml:space="preserve">, </w:t>
      </w:r>
      <w:proofErr w:type="spellStart"/>
      <w:r w:rsidRPr="00A24688">
        <w:rPr>
          <w:sz w:val="22"/>
          <w:szCs w:val="22"/>
          <w:lang w:val="en-US"/>
        </w:rPr>
        <w:t>Kayonza</w:t>
      </w:r>
      <w:proofErr w:type="spellEnd"/>
      <w:r w:rsidRPr="00A24688">
        <w:rPr>
          <w:sz w:val="22"/>
          <w:szCs w:val="22"/>
          <w:lang w:val="en-US"/>
        </w:rPr>
        <w:t xml:space="preserve"> and Gikongoro. These projects and programs are mainly financed by SOS-</w:t>
      </w:r>
      <w:proofErr w:type="spellStart"/>
      <w:r w:rsidRPr="00A24688">
        <w:rPr>
          <w:sz w:val="22"/>
          <w:szCs w:val="22"/>
          <w:lang w:val="en-US"/>
        </w:rPr>
        <w:t>Kinderdörfer</w:t>
      </w:r>
      <w:proofErr w:type="spellEnd"/>
      <w:r w:rsidRPr="00A24688">
        <w:rPr>
          <w:sz w:val="22"/>
          <w:szCs w:val="22"/>
          <w:lang w:val="en-US"/>
        </w:rPr>
        <w:t xml:space="preserve"> </w:t>
      </w:r>
      <w:proofErr w:type="spellStart"/>
      <w:r w:rsidRPr="00A24688">
        <w:rPr>
          <w:sz w:val="22"/>
          <w:szCs w:val="22"/>
          <w:lang w:val="en-US"/>
        </w:rPr>
        <w:t>weltweit</w:t>
      </w:r>
      <w:proofErr w:type="spellEnd"/>
      <w:r w:rsidRPr="00A24688">
        <w:rPr>
          <w:sz w:val="22"/>
          <w:szCs w:val="22"/>
          <w:lang w:val="en-US"/>
        </w:rPr>
        <w:t xml:space="preserve">, SOS Denmark and BMZ which is financing FSP Kigali and </w:t>
      </w:r>
      <w:proofErr w:type="spellStart"/>
      <w:r w:rsidRPr="00A24688">
        <w:rPr>
          <w:sz w:val="22"/>
          <w:szCs w:val="22"/>
          <w:lang w:val="en-US"/>
        </w:rPr>
        <w:t>Byumba</w:t>
      </w:r>
      <w:proofErr w:type="spellEnd"/>
      <w:r w:rsidRPr="00A24688">
        <w:rPr>
          <w:sz w:val="22"/>
          <w:szCs w:val="22"/>
          <w:lang w:val="en-US"/>
        </w:rPr>
        <w:t xml:space="preserve">. SOS Rwanda cooperates on the project site with various governmental and non-governmental partners. </w:t>
      </w:r>
    </w:p>
    <w:p w14:paraId="522BC7C6" w14:textId="77777777" w:rsidR="00A24688" w:rsidRPr="00A24688" w:rsidRDefault="00A24688" w:rsidP="00A24688">
      <w:pPr>
        <w:jc w:val="both"/>
        <w:rPr>
          <w:sz w:val="22"/>
          <w:szCs w:val="22"/>
          <w:lang w:val="en-US"/>
        </w:rPr>
      </w:pPr>
    </w:p>
    <w:p w14:paraId="749BEB84" w14:textId="77777777" w:rsidR="00A24688" w:rsidRPr="00A24688" w:rsidRDefault="00A24688" w:rsidP="00A24688">
      <w:pPr>
        <w:jc w:val="both"/>
        <w:rPr>
          <w:sz w:val="22"/>
          <w:szCs w:val="22"/>
          <w:lang w:val="en-US"/>
        </w:rPr>
      </w:pPr>
      <w:r w:rsidRPr="00A24688">
        <w:rPr>
          <w:sz w:val="22"/>
          <w:szCs w:val="22"/>
          <w:lang w:val="en-US"/>
        </w:rPr>
        <w:t xml:space="preserve">From January 2017, a project jointly funded by BMZ and HGDF has been implemented in </w:t>
      </w:r>
      <w:proofErr w:type="spellStart"/>
      <w:r w:rsidRPr="00A24688">
        <w:rPr>
          <w:sz w:val="22"/>
          <w:szCs w:val="22"/>
          <w:lang w:val="en-US"/>
        </w:rPr>
        <w:t>Rukomo</w:t>
      </w:r>
      <w:proofErr w:type="spellEnd"/>
      <w:r w:rsidRPr="00A24688">
        <w:rPr>
          <w:sz w:val="22"/>
          <w:szCs w:val="22"/>
          <w:lang w:val="en-US"/>
        </w:rPr>
        <w:t xml:space="preserve"> Sector, </w:t>
      </w:r>
      <w:proofErr w:type="spellStart"/>
      <w:r w:rsidRPr="00A24688">
        <w:rPr>
          <w:sz w:val="22"/>
          <w:szCs w:val="22"/>
          <w:lang w:val="en-US"/>
        </w:rPr>
        <w:t>Gicumbi</w:t>
      </w:r>
      <w:proofErr w:type="spellEnd"/>
      <w:r w:rsidRPr="00A24688">
        <w:rPr>
          <w:sz w:val="22"/>
          <w:szCs w:val="22"/>
          <w:lang w:val="en-US"/>
        </w:rPr>
        <w:t xml:space="preserve"> District and supported 300 families with 1,464 children. In order to identify the</w:t>
      </w:r>
      <w:r w:rsidRPr="00A24688">
        <w:rPr>
          <w:color w:val="FF0000"/>
          <w:sz w:val="22"/>
          <w:szCs w:val="22"/>
          <w:lang w:val="en-US"/>
        </w:rPr>
        <w:t xml:space="preserve"> </w:t>
      </w:r>
      <w:r w:rsidRPr="00A24688">
        <w:rPr>
          <w:sz w:val="22"/>
          <w:szCs w:val="22"/>
          <w:lang w:val="en-US"/>
        </w:rPr>
        <w:t>impact</w:t>
      </w:r>
      <w:r w:rsidRPr="00A24688">
        <w:rPr>
          <w:color w:val="00B050"/>
          <w:sz w:val="22"/>
          <w:szCs w:val="22"/>
          <w:lang w:val="en-US"/>
        </w:rPr>
        <w:t xml:space="preserve"> </w:t>
      </w:r>
      <w:r w:rsidRPr="00A24688">
        <w:rPr>
          <w:sz w:val="22"/>
          <w:szCs w:val="22"/>
          <w:lang w:val="en-US"/>
        </w:rPr>
        <w:t xml:space="preserve">of the project to beneficiaries and community members, SOS Children’s Villages Rwanda is seeking to recruit an external consultant to conduct a final evaluation of BMZ Project </w:t>
      </w:r>
      <w:proofErr w:type="spellStart"/>
      <w:r w:rsidRPr="00A24688">
        <w:rPr>
          <w:sz w:val="22"/>
          <w:szCs w:val="22"/>
          <w:lang w:val="en-US"/>
        </w:rPr>
        <w:t>Byumba</w:t>
      </w:r>
      <w:proofErr w:type="spellEnd"/>
      <w:r w:rsidRPr="00A24688">
        <w:rPr>
          <w:sz w:val="22"/>
          <w:szCs w:val="22"/>
          <w:lang w:val="en-US"/>
        </w:rPr>
        <w:t xml:space="preserve">. The project budget is 862,675.93Euro. The project has an overall objective of Improved household income and economic self-sufficiency of families in </w:t>
      </w:r>
      <w:proofErr w:type="spellStart"/>
      <w:r w:rsidRPr="00A24688">
        <w:rPr>
          <w:sz w:val="22"/>
          <w:szCs w:val="22"/>
          <w:lang w:val="en-US"/>
        </w:rPr>
        <w:t>Rukomo</w:t>
      </w:r>
      <w:proofErr w:type="spellEnd"/>
      <w:r w:rsidRPr="00A24688">
        <w:rPr>
          <w:sz w:val="22"/>
          <w:szCs w:val="22"/>
          <w:lang w:val="en-US"/>
        </w:rPr>
        <w:t>.</w:t>
      </w:r>
    </w:p>
    <w:p w14:paraId="1CA71912" w14:textId="77777777" w:rsidR="00A24688" w:rsidRPr="00A24688" w:rsidRDefault="00A24688" w:rsidP="00A24688">
      <w:pPr>
        <w:jc w:val="both"/>
        <w:rPr>
          <w:sz w:val="22"/>
          <w:szCs w:val="22"/>
          <w:lang w:val="en-US"/>
        </w:rPr>
      </w:pPr>
      <w:r w:rsidRPr="00A24688">
        <w:rPr>
          <w:sz w:val="22"/>
          <w:szCs w:val="22"/>
          <w:lang w:val="en-US"/>
        </w:rPr>
        <w:t>The project has Six specific objectives:</w:t>
      </w:r>
    </w:p>
    <w:p w14:paraId="51799397" w14:textId="77777777" w:rsidR="00A24688" w:rsidRPr="00A24688" w:rsidRDefault="00A24688" w:rsidP="00A24688">
      <w:pPr>
        <w:pStyle w:val="ListParagraph"/>
        <w:numPr>
          <w:ilvl w:val="0"/>
          <w:numId w:val="19"/>
        </w:numPr>
        <w:jc w:val="both"/>
        <w:rPr>
          <w:sz w:val="22"/>
          <w:szCs w:val="22"/>
          <w:lang w:val="en-GB"/>
        </w:rPr>
      </w:pPr>
      <w:r w:rsidRPr="00A24688">
        <w:rPr>
          <w:sz w:val="22"/>
          <w:szCs w:val="22"/>
          <w:lang w:val="en-GB"/>
        </w:rPr>
        <w:t>Specific objective1: At least 210 participants have increased their income due to vocational skills, improved competencies and access to VSLA</w:t>
      </w:r>
    </w:p>
    <w:p w14:paraId="401FEFB5" w14:textId="77777777" w:rsidR="00A24688" w:rsidRPr="00A24688" w:rsidRDefault="00A24688" w:rsidP="00A24688">
      <w:pPr>
        <w:pStyle w:val="ListParagraph"/>
        <w:numPr>
          <w:ilvl w:val="0"/>
          <w:numId w:val="19"/>
        </w:numPr>
        <w:jc w:val="both"/>
        <w:rPr>
          <w:sz w:val="22"/>
          <w:szCs w:val="22"/>
          <w:lang w:val="en-GB"/>
        </w:rPr>
      </w:pPr>
      <w:r w:rsidRPr="00A24688">
        <w:rPr>
          <w:sz w:val="22"/>
          <w:szCs w:val="22"/>
          <w:lang w:val="en-GB"/>
        </w:rPr>
        <w:t>Specific objective2: At least,240 participants have increased their agricultural production which improves their nutrition and income situation,</w:t>
      </w:r>
    </w:p>
    <w:p w14:paraId="243BC327" w14:textId="77777777" w:rsidR="00A24688" w:rsidRPr="00A24688" w:rsidRDefault="00A24688" w:rsidP="00A24688">
      <w:pPr>
        <w:pStyle w:val="ListParagraph"/>
        <w:numPr>
          <w:ilvl w:val="0"/>
          <w:numId w:val="19"/>
        </w:numPr>
        <w:jc w:val="both"/>
        <w:rPr>
          <w:sz w:val="22"/>
          <w:szCs w:val="22"/>
          <w:lang w:val="en-GB"/>
        </w:rPr>
      </w:pPr>
      <w:r w:rsidRPr="00A24688">
        <w:rPr>
          <w:sz w:val="22"/>
          <w:szCs w:val="22"/>
          <w:lang w:val="en-GB"/>
        </w:rPr>
        <w:t>Specific objective3:  At least 300 parents have improved their parental skills,</w:t>
      </w:r>
    </w:p>
    <w:p w14:paraId="23BA8530" w14:textId="77777777" w:rsidR="00A24688" w:rsidRPr="00A24688" w:rsidRDefault="00A24688" w:rsidP="00A24688">
      <w:pPr>
        <w:pStyle w:val="ListParagraph"/>
        <w:numPr>
          <w:ilvl w:val="0"/>
          <w:numId w:val="19"/>
        </w:numPr>
        <w:jc w:val="both"/>
        <w:rPr>
          <w:sz w:val="22"/>
          <w:szCs w:val="22"/>
          <w:lang w:val="en-GB"/>
        </w:rPr>
      </w:pPr>
      <w:r w:rsidRPr="00A24688">
        <w:rPr>
          <w:sz w:val="22"/>
          <w:szCs w:val="22"/>
          <w:lang w:val="en-GB"/>
        </w:rPr>
        <w:t>Specific objective4: At least 250 households are living with improved sanitation facilities, improved hygiene conditions and improved access to clean water,</w:t>
      </w:r>
    </w:p>
    <w:p w14:paraId="459449FE" w14:textId="77777777" w:rsidR="00A24688" w:rsidRPr="00A24688" w:rsidRDefault="00A24688" w:rsidP="00A24688">
      <w:pPr>
        <w:pStyle w:val="ListParagraph"/>
        <w:numPr>
          <w:ilvl w:val="0"/>
          <w:numId w:val="19"/>
        </w:numPr>
        <w:jc w:val="both"/>
        <w:rPr>
          <w:sz w:val="22"/>
          <w:szCs w:val="22"/>
          <w:lang w:val="en-GB"/>
        </w:rPr>
      </w:pPr>
      <w:r w:rsidRPr="00A24688">
        <w:rPr>
          <w:sz w:val="22"/>
          <w:szCs w:val="22"/>
          <w:lang w:val="en-GB"/>
        </w:rPr>
        <w:t>Specific objective5: 300 participants and at least 3,000 members of the community are sensitized for child rights, environmental protection and hygiene</w:t>
      </w:r>
    </w:p>
    <w:p w14:paraId="64E78105" w14:textId="77777777" w:rsidR="00A24688" w:rsidRPr="00A24688" w:rsidRDefault="00A24688" w:rsidP="00A24688">
      <w:pPr>
        <w:pStyle w:val="ListParagraph"/>
        <w:numPr>
          <w:ilvl w:val="0"/>
          <w:numId w:val="19"/>
        </w:numPr>
        <w:jc w:val="both"/>
        <w:rPr>
          <w:sz w:val="22"/>
          <w:szCs w:val="22"/>
          <w:lang w:val="en-GB"/>
        </w:rPr>
      </w:pPr>
      <w:r w:rsidRPr="00A24688">
        <w:rPr>
          <w:sz w:val="22"/>
          <w:szCs w:val="22"/>
          <w:lang w:val="en-GB"/>
        </w:rPr>
        <w:t>Specific objective6: CBO´s have improved their competencies in order to support families during project and beyond</w:t>
      </w:r>
    </w:p>
    <w:p w14:paraId="204D7E4D" w14:textId="77777777" w:rsidR="00A24688" w:rsidRPr="00A24688" w:rsidRDefault="00A24688" w:rsidP="00A24688">
      <w:pPr>
        <w:spacing w:line="276" w:lineRule="auto"/>
        <w:rPr>
          <w:sz w:val="22"/>
          <w:szCs w:val="22"/>
          <w:lang w:val="en-US"/>
        </w:rPr>
      </w:pPr>
    </w:p>
    <w:p w14:paraId="57F30F83" w14:textId="77777777" w:rsidR="00A24688" w:rsidRPr="00A24688" w:rsidRDefault="00A24688" w:rsidP="00A24688">
      <w:pPr>
        <w:numPr>
          <w:ilvl w:val="0"/>
          <w:numId w:val="2"/>
        </w:numPr>
        <w:tabs>
          <w:tab w:val="clear" w:pos="720"/>
          <w:tab w:val="num" w:pos="426"/>
          <w:tab w:val="num" w:pos="540"/>
        </w:tabs>
        <w:overflowPunct w:val="0"/>
        <w:autoSpaceDE w:val="0"/>
        <w:autoSpaceDN w:val="0"/>
        <w:adjustRightInd w:val="0"/>
        <w:spacing w:line="276" w:lineRule="auto"/>
        <w:ind w:left="426" w:hanging="426"/>
        <w:textAlignment w:val="baseline"/>
        <w:rPr>
          <w:b/>
          <w:sz w:val="22"/>
          <w:szCs w:val="22"/>
          <w:lang w:val="en-GB"/>
        </w:rPr>
      </w:pPr>
      <w:r w:rsidRPr="00A24688">
        <w:rPr>
          <w:b/>
          <w:sz w:val="22"/>
          <w:szCs w:val="22"/>
          <w:lang w:val="en-GB"/>
        </w:rPr>
        <w:t>Background and rationale</w:t>
      </w:r>
    </w:p>
    <w:p w14:paraId="22A6EFA1" w14:textId="77777777" w:rsidR="00A24688" w:rsidRPr="00A24688" w:rsidRDefault="00A24688" w:rsidP="00A24688">
      <w:pPr>
        <w:pStyle w:val="BodyText3"/>
        <w:shd w:val="clear" w:color="auto" w:fill="auto"/>
        <w:spacing w:line="276" w:lineRule="auto"/>
        <w:rPr>
          <w:b w:val="0"/>
          <w:sz w:val="22"/>
          <w:szCs w:val="22"/>
        </w:rPr>
      </w:pPr>
    </w:p>
    <w:p w14:paraId="7943C18F" w14:textId="77777777" w:rsidR="00A24688" w:rsidRPr="00A24688" w:rsidRDefault="00A24688" w:rsidP="00A24688">
      <w:pPr>
        <w:pStyle w:val="BodyText3"/>
        <w:shd w:val="clear" w:color="auto" w:fill="auto"/>
        <w:spacing w:line="276" w:lineRule="auto"/>
        <w:rPr>
          <w:b w:val="0"/>
          <w:sz w:val="22"/>
          <w:szCs w:val="22"/>
        </w:rPr>
      </w:pPr>
      <w:r w:rsidRPr="00A24688">
        <w:rPr>
          <w:b w:val="0"/>
          <w:noProof/>
          <w:sz w:val="22"/>
          <w:szCs w:val="22"/>
          <w:lang w:val="en-US"/>
        </w:rPr>
        <w:t xml:space="preserve">Rwanda has been shaken by the genocide against Tutsi of 1994, which led to a vast increase in the number of orphans and widows. </w:t>
      </w:r>
      <w:r w:rsidRPr="00A24688">
        <w:rPr>
          <w:b w:val="0"/>
          <w:spacing w:val="-2"/>
          <w:sz w:val="22"/>
          <w:szCs w:val="22"/>
        </w:rPr>
        <w:t xml:space="preserve">Children and youth constitute 55 % of the population of </w:t>
      </w:r>
      <w:r w:rsidRPr="00A24688">
        <w:rPr>
          <w:b w:val="0"/>
          <w:sz w:val="22"/>
          <w:szCs w:val="22"/>
        </w:rPr>
        <w:t xml:space="preserve">Rwanda; Children have a harder time accessing education, they suffer psychological distress and they have poorer living conditions compared to other groups in the country. </w:t>
      </w:r>
    </w:p>
    <w:p w14:paraId="3765957E" w14:textId="77777777" w:rsidR="00A24688" w:rsidRPr="00A24688" w:rsidRDefault="00A24688" w:rsidP="00A24688">
      <w:pPr>
        <w:pStyle w:val="BodyText3"/>
        <w:shd w:val="clear" w:color="auto" w:fill="auto"/>
        <w:spacing w:line="276" w:lineRule="auto"/>
        <w:rPr>
          <w:b w:val="0"/>
          <w:sz w:val="22"/>
          <w:szCs w:val="22"/>
        </w:rPr>
      </w:pPr>
    </w:p>
    <w:p w14:paraId="4F24D711" w14:textId="77777777" w:rsidR="00A24688" w:rsidRPr="00A24688" w:rsidRDefault="00A24688" w:rsidP="00A24688">
      <w:pPr>
        <w:pStyle w:val="BodyText3"/>
        <w:shd w:val="clear" w:color="auto" w:fill="auto"/>
        <w:spacing w:line="276" w:lineRule="auto"/>
        <w:rPr>
          <w:b w:val="0"/>
          <w:sz w:val="22"/>
          <w:szCs w:val="22"/>
        </w:rPr>
      </w:pPr>
      <w:r w:rsidRPr="00A24688">
        <w:rPr>
          <w:b w:val="0"/>
          <w:sz w:val="22"/>
          <w:szCs w:val="22"/>
        </w:rPr>
        <w:lastRenderedPageBreak/>
        <w:t>When parents are unable to pay for the basic necessities for their children need (such as medical and school bills, food, clean water, or electricity), children are at much greater risk of leaving their families or being abandoned. To prevent child abandonment, SOS Children’s Villages has implemented Family Strengthening programs around the world to provide support to families who need it most. Oftentimes, these families are single parent households, have been affected by HIV/AIDS, or face serious financial disadvantages. Through these programs, SOS Children’s Villages aims to keep families together, while at the same time building safe environments for children to thrive in.</w:t>
      </w:r>
    </w:p>
    <w:p w14:paraId="535B8E47" w14:textId="77777777" w:rsidR="00A24688" w:rsidRPr="00A24688" w:rsidRDefault="00A24688" w:rsidP="00A24688">
      <w:pPr>
        <w:pStyle w:val="BodyText3"/>
        <w:shd w:val="clear" w:color="auto" w:fill="auto"/>
        <w:spacing w:line="276" w:lineRule="auto"/>
        <w:rPr>
          <w:sz w:val="22"/>
          <w:szCs w:val="22"/>
        </w:rPr>
      </w:pPr>
    </w:p>
    <w:p w14:paraId="7A6E113B" w14:textId="77777777" w:rsidR="00A24688" w:rsidRPr="00A24688" w:rsidRDefault="00A24688" w:rsidP="00A24688">
      <w:pPr>
        <w:pStyle w:val="BodyText3"/>
        <w:shd w:val="clear" w:color="auto" w:fill="auto"/>
        <w:spacing w:line="276" w:lineRule="auto"/>
        <w:rPr>
          <w:b w:val="0"/>
          <w:sz w:val="22"/>
          <w:szCs w:val="22"/>
        </w:rPr>
      </w:pPr>
      <w:r w:rsidRPr="00A24688">
        <w:rPr>
          <w:b w:val="0"/>
          <w:sz w:val="22"/>
          <w:szCs w:val="22"/>
        </w:rPr>
        <w:t xml:space="preserve">In this context, different interventions have been carried out in communities through various projects implemented under Family Strengthening Programme. Those projects are BMZ </w:t>
      </w:r>
      <w:proofErr w:type="spellStart"/>
      <w:r w:rsidRPr="00A24688">
        <w:rPr>
          <w:b w:val="0"/>
          <w:sz w:val="22"/>
          <w:szCs w:val="22"/>
        </w:rPr>
        <w:t>Byumba</w:t>
      </w:r>
      <w:proofErr w:type="spellEnd"/>
      <w:r w:rsidRPr="00A24688">
        <w:rPr>
          <w:b w:val="0"/>
          <w:sz w:val="22"/>
          <w:szCs w:val="22"/>
        </w:rPr>
        <w:t xml:space="preserve"> and Kigali, FS </w:t>
      </w:r>
      <w:proofErr w:type="spellStart"/>
      <w:r w:rsidRPr="00A24688">
        <w:rPr>
          <w:b w:val="0"/>
          <w:sz w:val="22"/>
          <w:szCs w:val="22"/>
        </w:rPr>
        <w:t>Kayonza</w:t>
      </w:r>
      <w:proofErr w:type="spellEnd"/>
      <w:r w:rsidRPr="00A24688">
        <w:rPr>
          <w:b w:val="0"/>
          <w:sz w:val="22"/>
          <w:szCs w:val="22"/>
        </w:rPr>
        <w:t xml:space="preserve"> and Gikongoro. Specifically, in </w:t>
      </w:r>
      <w:proofErr w:type="spellStart"/>
      <w:r w:rsidRPr="00A24688">
        <w:rPr>
          <w:b w:val="0"/>
          <w:sz w:val="22"/>
          <w:szCs w:val="22"/>
        </w:rPr>
        <w:t>Byumba</w:t>
      </w:r>
      <w:proofErr w:type="spellEnd"/>
      <w:r w:rsidRPr="00A24688">
        <w:rPr>
          <w:b w:val="0"/>
          <w:sz w:val="22"/>
          <w:szCs w:val="22"/>
        </w:rPr>
        <w:t xml:space="preserve">, FSP has implemented its activities on Four-years and Four months (from January 2017 to April 2021) and was intended to serve 300 families with 1,464 children. </w:t>
      </w:r>
    </w:p>
    <w:p w14:paraId="6B9803A9" w14:textId="77777777" w:rsidR="00A24688" w:rsidRPr="00A24688" w:rsidRDefault="00A24688" w:rsidP="00A24688">
      <w:pPr>
        <w:pStyle w:val="BodyText3"/>
        <w:shd w:val="clear" w:color="auto" w:fill="auto"/>
        <w:spacing w:line="276" w:lineRule="auto"/>
        <w:rPr>
          <w:b w:val="0"/>
          <w:sz w:val="22"/>
          <w:szCs w:val="22"/>
        </w:rPr>
      </w:pPr>
    </w:p>
    <w:p w14:paraId="41D154B8" w14:textId="77777777" w:rsidR="00A24688" w:rsidRPr="00A24688" w:rsidRDefault="00A24688" w:rsidP="00A24688">
      <w:pPr>
        <w:pStyle w:val="BodyText3"/>
        <w:shd w:val="clear" w:color="auto" w:fill="auto"/>
        <w:spacing w:line="276" w:lineRule="auto"/>
        <w:rPr>
          <w:b w:val="0"/>
          <w:sz w:val="22"/>
          <w:szCs w:val="22"/>
        </w:rPr>
      </w:pPr>
      <w:r w:rsidRPr="00A24688">
        <w:rPr>
          <w:b w:val="0"/>
          <w:sz w:val="22"/>
          <w:szCs w:val="22"/>
        </w:rPr>
        <w:t xml:space="preserve">It is in this framework that, after Four years of implementation of the FS </w:t>
      </w:r>
      <w:proofErr w:type="spellStart"/>
      <w:r w:rsidRPr="00A24688">
        <w:rPr>
          <w:b w:val="0"/>
          <w:sz w:val="22"/>
          <w:szCs w:val="22"/>
        </w:rPr>
        <w:t>Byumba</w:t>
      </w:r>
      <w:proofErr w:type="spellEnd"/>
      <w:r w:rsidRPr="00A24688">
        <w:rPr>
          <w:b w:val="0"/>
          <w:sz w:val="22"/>
          <w:szCs w:val="22"/>
        </w:rPr>
        <w:t xml:space="preserve">, SOS children’s villages Rwanda intends to assess the progress made towards achievements of the specific objectives of the project, its outcomes and impact. </w:t>
      </w:r>
    </w:p>
    <w:tbl>
      <w:tblPr>
        <w:tblW w:w="11335" w:type="dxa"/>
        <w:tblLook w:val="04A0" w:firstRow="1" w:lastRow="0" w:firstColumn="1" w:lastColumn="0" w:noHBand="0" w:noVBand="1"/>
      </w:tblPr>
      <w:tblGrid>
        <w:gridCol w:w="3145"/>
        <w:gridCol w:w="2970"/>
        <w:gridCol w:w="5220"/>
      </w:tblGrid>
      <w:tr w:rsidR="00A24688" w:rsidRPr="00A24688" w14:paraId="09A68D11" w14:textId="77777777" w:rsidTr="00A24688">
        <w:trPr>
          <w:trHeight w:val="300"/>
        </w:trPr>
        <w:tc>
          <w:tcPr>
            <w:tcW w:w="3145"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16ABE718" w14:textId="77777777" w:rsidR="00A24688" w:rsidRPr="00A24688" w:rsidRDefault="00A24688" w:rsidP="00A24688">
            <w:pPr>
              <w:rPr>
                <w:b/>
                <w:bCs/>
                <w:color w:val="000000"/>
                <w:sz w:val="22"/>
                <w:szCs w:val="22"/>
                <w:lang w:val="en-US" w:eastAsia="en-US"/>
              </w:rPr>
            </w:pPr>
            <w:r w:rsidRPr="00A24688">
              <w:rPr>
                <w:b/>
                <w:bCs/>
                <w:color w:val="000000"/>
                <w:sz w:val="22"/>
                <w:szCs w:val="22"/>
                <w:lang w:val="en-US" w:eastAsia="en-US"/>
              </w:rPr>
              <w:t xml:space="preserve">Overall objective (Impact): </w:t>
            </w:r>
          </w:p>
        </w:tc>
        <w:tc>
          <w:tcPr>
            <w:tcW w:w="2970" w:type="dxa"/>
            <w:tcBorders>
              <w:top w:val="single" w:sz="4" w:space="0" w:color="auto"/>
              <w:left w:val="nil"/>
              <w:bottom w:val="single" w:sz="4" w:space="0" w:color="auto"/>
              <w:right w:val="single" w:sz="4" w:space="0" w:color="auto"/>
            </w:tcBorders>
            <w:shd w:val="clear" w:color="000000" w:fill="DCE6F1"/>
            <w:noWrap/>
            <w:vAlign w:val="bottom"/>
            <w:hideMark/>
          </w:tcPr>
          <w:p w14:paraId="5BCD4BCC" w14:textId="77777777" w:rsidR="00A24688" w:rsidRPr="00A24688" w:rsidRDefault="00A24688" w:rsidP="00A24688">
            <w:pPr>
              <w:rPr>
                <w:color w:val="000000"/>
                <w:sz w:val="22"/>
                <w:szCs w:val="22"/>
                <w:lang w:val="en-US" w:eastAsia="en-US"/>
              </w:rPr>
            </w:pPr>
            <w:r w:rsidRPr="00A24688">
              <w:rPr>
                <w:color w:val="000000"/>
                <w:sz w:val="22"/>
                <w:szCs w:val="22"/>
                <w:lang w:val="en-US" w:eastAsia="en-US"/>
              </w:rPr>
              <w:t xml:space="preserve">Improved household income and economic self-sufficiency of families in </w:t>
            </w:r>
            <w:proofErr w:type="spellStart"/>
            <w:r w:rsidRPr="00A24688">
              <w:rPr>
                <w:color w:val="000000"/>
                <w:sz w:val="22"/>
                <w:szCs w:val="22"/>
                <w:lang w:val="en-US" w:eastAsia="en-US"/>
              </w:rPr>
              <w:t>Rukomo</w:t>
            </w:r>
            <w:proofErr w:type="spellEnd"/>
          </w:p>
        </w:tc>
        <w:tc>
          <w:tcPr>
            <w:tcW w:w="5220" w:type="dxa"/>
            <w:tcBorders>
              <w:top w:val="single" w:sz="4" w:space="0" w:color="auto"/>
              <w:left w:val="nil"/>
              <w:bottom w:val="single" w:sz="4" w:space="0" w:color="auto"/>
              <w:right w:val="single" w:sz="4" w:space="0" w:color="auto"/>
            </w:tcBorders>
            <w:shd w:val="clear" w:color="000000" w:fill="DCE6F1"/>
            <w:noWrap/>
            <w:vAlign w:val="bottom"/>
            <w:hideMark/>
          </w:tcPr>
          <w:p w14:paraId="6DE1C745" w14:textId="77777777" w:rsidR="00A24688" w:rsidRPr="00A24688" w:rsidRDefault="00A24688" w:rsidP="00A24688">
            <w:pPr>
              <w:rPr>
                <w:color w:val="000000"/>
                <w:sz w:val="22"/>
                <w:szCs w:val="22"/>
                <w:lang w:val="en-US" w:eastAsia="en-US"/>
              </w:rPr>
            </w:pPr>
            <w:r w:rsidRPr="00A24688">
              <w:rPr>
                <w:color w:val="000000"/>
                <w:sz w:val="22"/>
                <w:szCs w:val="22"/>
                <w:lang w:val="en-US" w:eastAsia="en-US"/>
              </w:rPr>
              <w:t> </w:t>
            </w:r>
          </w:p>
        </w:tc>
      </w:tr>
      <w:tr w:rsidR="00A24688" w:rsidRPr="00A24688" w14:paraId="0AB6A592" w14:textId="77777777" w:rsidTr="00A24688">
        <w:trPr>
          <w:trHeight w:val="735"/>
        </w:trPr>
        <w:tc>
          <w:tcPr>
            <w:tcW w:w="3145" w:type="dxa"/>
            <w:vMerge w:val="restart"/>
            <w:tcBorders>
              <w:top w:val="nil"/>
              <w:left w:val="single" w:sz="4" w:space="0" w:color="auto"/>
              <w:bottom w:val="single" w:sz="4" w:space="0" w:color="auto"/>
              <w:right w:val="single" w:sz="4" w:space="0" w:color="auto"/>
            </w:tcBorders>
            <w:shd w:val="clear" w:color="000000" w:fill="DCE6F1"/>
            <w:vAlign w:val="center"/>
            <w:hideMark/>
          </w:tcPr>
          <w:p w14:paraId="557E8756" w14:textId="77777777" w:rsidR="00A24688" w:rsidRPr="00A24688" w:rsidRDefault="00A24688" w:rsidP="00A24688">
            <w:pPr>
              <w:rPr>
                <w:b/>
                <w:bCs/>
                <w:color w:val="000000"/>
                <w:sz w:val="22"/>
                <w:szCs w:val="22"/>
                <w:lang w:val="en-US" w:eastAsia="en-US"/>
              </w:rPr>
            </w:pPr>
            <w:r w:rsidRPr="00A24688">
              <w:rPr>
                <w:b/>
                <w:bCs/>
                <w:color w:val="000000"/>
                <w:sz w:val="22"/>
                <w:szCs w:val="22"/>
                <w:lang w:val="en-US" w:eastAsia="en-US"/>
              </w:rPr>
              <w:t>Project objective (Outcome)</w:t>
            </w:r>
          </w:p>
        </w:tc>
        <w:tc>
          <w:tcPr>
            <w:tcW w:w="8190" w:type="dxa"/>
            <w:gridSpan w:val="2"/>
            <w:tcBorders>
              <w:top w:val="single" w:sz="4" w:space="0" w:color="auto"/>
              <w:left w:val="nil"/>
              <w:bottom w:val="single" w:sz="4" w:space="0" w:color="auto"/>
              <w:right w:val="single" w:sz="4" w:space="0" w:color="auto"/>
            </w:tcBorders>
            <w:shd w:val="clear" w:color="000000" w:fill="DCE6F1"/>
            <w:vAlign w:val="center"/>
            <w:hideMark/>
          </w:tcPr>
          <w:p w14:paraId="721AD6FD" w14:textId="77777777" w:rsidR="00A24688" w:rsidRPr="00A24688" w:rsidRDefault="00A24688" w:rsidP="00A24688">
            <w:pPr>
              <w:rPr>
                <w:b/>
                <w:bCs/>
                <w:color w:val="000000"/>
                <w:sz w:val="22"/>
                <w:szCs w:val="22"/>
                <w:lang w:val="en-US" w:eastAsia="en-US"/>
              </w:rPr>
            </w:pPr>
            <w:r w:rsidRPr="00A24688">
              <w:rPr>
                <w:b/>
                <w:bCs/>
                <w:color w:val="000000"/>
                <w:sz w:val="22"/>
                <w:szCs w:val="22"/>
                <w:lang w:val="en-US" w:eastAsia="en-US"/>
              </w:rPr>
              <w:t>Indicators</w:t>
            </w:r>
          </w:p>
        </w:tc>
      </w:tr>
      <w:tr w:rsidR="00A24688" w:rsidRPr="00A24688" w14:paraId="4926EF1B" w14:textId="77777777" w:rsidTr="00A24688">
        <w:trPr>
          <w:trHeight w:val="510"/>
        </w:trPr>
        <w:tc>
          <w:tcPr>
            <w:tcW w:w="3145" w:type="dxa"/>
            <w:vMerge/>
            <w:tcBorders>
              <w:top w:val="nil"/>
              <w:left w:val="single" w:sz="4" w:space="0" w:color="auto"/>
              <w:bottom w:val="single" w:sz="4" w:space="0" w:color="auto"/>
              <w:right w:val="single" w:sz="4" w:space="0" w:color="auto"/>
            </w:tcBorders>
            <w:vAlign w:val="center"/>
            <w:hideMark/>
          </w:tcPr>
          <w:p w14:paraId="1BFA76AE" w14:textId="77777777" w:rsidR="00A24688" w:rsidRPr="00A24688" w:rsidRDefault="00A24688" w:rsidP="00A24688">
            <w:pPr>
              <w:rPr>
                <w:b/>
                <w:bCs/>
                <w:color w:val="000000"/>
                <w:sz w:val="22"/>
                <w:szCs w:val="22"/>
                <w:lang w:val="en-US" w:eastAsia="en-US"/>
              </w:rPr>
            </w:pPr>
          </w:p>
        </w:tc>
        <w:tc>
          <w:tcPr>
            <w:tcW w:w="2970" w:type="dxa"/>
            <w:tcBorders>
              <w:top w:val="nil"/>
              <w:left w:val="nil"/>
              <w:bottom w:val="single" w:sz="4" w:space="0" w:color="auto"/>
              <w:right w:val="single" w:sz="4" w:space="0" w:color="auto"/>
            </w:tcBorders>
            <w:shd w:val="clear" w:color="000000" w:fill="DCE6F1"/>
            <w:vAlign w:val="center"/>
            <w:hideMark/>
          </w:tcPr>
          <w:p w14:paraId="72A7C43B" w14:textId="77777777" w:rsidR="00A24688" w:rsidRPr="00A24688" w:rsidRDefault="00A24688" w:rsidP="00A24688">
            <w:pPr>
              <w:rPr>
                <w:b/>
                <w:bCs/>
                <w:color w:val="000000"/>
                <w:sz w:val="22"/>
                <w:szCs w:val="22"/>
                <w:lang w:val="en-US" w:eastAsia="en-US"/>
              </w:rPr>
            </w:pPr>
            <w:r w:rsidRPr="00A24688">
              <w:rPr>
                <w:b/>
                <w:bCs/>
                <w:color w:val="000000"/>
                <w:sz w:val="22"/>
                <w:szCs w:val="22"/>
                <w:lang w:val="en-US" w:eastAsia="en-US"/>
              </w:rPr>
              <w:t>Current</w:t>
            </w:r>
          </w:p>
        </w:tc>
        <w:tc>
          <w:tcPr>
            <w:tcW w:w="5220" w:type="dxa"/>
            <w:tcBorders>
              <w:top w:val="nil"/>
              <w:left w:val="nil"/>
              <w:bottom w:val="single" w:sz="4" w:space="0" w:color="auto"/>
              <w:right w:val="single" w:sz="4" w:space="0" w:color="auto"/>
            </w:tcBorders>
            <w:shd w:val="clear" w:color="000000" w:fill="DCE6F1"/>
            <w:vAlign w:val="center"/>
            <w:hideMark/>
          </w:tcPr>
          <w:p w14:paraId="291FEF2A" w14:textId="77777777" w:rsidR="00A24688" w:rsidRPr="00A24688" w:rsidRDefault="00A24688" w:rsidP="00A24688">
            <w:pPr>
              <w:rPr>
                <w:b/>
                <w:bCs/>
                <w:color w:val="000000"/>
                <w:sz w:val="22"/>
                <w:szCs w:val="22"/>
                <w:lang w:val="en-US" w:eastAsia="en-US"/>
              </w:rPr>
            </w:pPr>
            <w:r w:rsidRPr="00A24688">
              <w:rPr>
                <w:b/>
                <w:bCs/>
                <w:color w:val="000000"/>
                <w:sz w:val="22"/>
                <w:szCs w:val="22"/>
                <w:lang w:val="en-US" w:eastAsia="en-US"/>
              </w:rPr>
              <w:t>Target</w:t>
            </w:r>
          </w:p>
        </w:tc>
      </w:tr>
      <w:tr w:rsidR="00A24688" w:rsidRPr="00A24688" w14:paraId="5334D5C6" w14:textId="77777777" w:rsidTr="00A24688">
        <w:trPr>
          <w:trHeight w:val="1020"/>
        </w:trPr>
        <w:tc>
          <w:tcPr>
            <w:tcW w:w="3145" w:type="dxa"/>
            <w:vMerge w:val="restart"/>
            <w:tcBorders>
              <w:top w:val="nil"/>
              <w:left w:val="single" w:sz="8" w:space="0" w:color="4D4D4D"/>
              <w:bottom w:val="nil"/>
              <w:right w:val="nil"/>
            </w:tcBorders>
            <w:shd w:val="clear" w:color="auto" w:fill="auto"/>
            <w:hideMark/>
          </w:tcPr>
          <w:p w14:paraId="75AFB845" w14:textId="77777777" w:rsidR="00A24688" w:rsidRPr="00A24688" w:rsidRDefault="00A24688" w:rsidP="00A24688">
            <w:pPr>
              <w:rPr>
                <w:color w:val="000000"/>
                <w:sz w:val="22"/>
                <w:szCs w:val="22"/>
                <w:lang w:val="en-US" w:eastAsia="en-US"/>
              </w:rPr>
            </w:pPr>
            <w:r w:rsidRPr="00A24688">
              <w:rPr>
                <w:color w:val="000000"/>
                <w:sz w:val="22"/>
                <w:szCs w:val="22"/>
                <w:lang w:val="en-US" w:eastAsia="en-US"/>
              </w:rPr>
              <w:t xml:space="preserve">300 families have increased their household income and their agricultural production which enables them to independently cater for the needs of their children in nutrition, health and education </w:t>
            </w:r>
          </w:p>
        </w:tc>
        <w:tc>
          <w:tcPr>
            <w:tcW w:w="2970" w:type="dxa"/>
            <w:tcBorders>
              <w:top w:val="nil"/>
              <w:left w:val="single" w:sz="8" w:space="0" w:color="auto"/>
              <w:bottom w:val="single" w:sz="4" w:space="0" w:color="auto"/>
              <w:right w:val="single" w:sz="8" w:space="0" w:color="4D4D4D"/>
            </w:tcBorders>
            <w:shd w:val="clear" w:color="auto" w:fill="auto"/>
            <w:vAlign w:val="center"/>
            <w:hideMark/>
          </w:tcPr>
          <w:p w14:paraId="713D2A9F" w14:textId="77777777" w:rsidR="00A24688" w:rsidRPr="00A24688" w:rsidRDefault="00A24688" w:rsidP="00A24688">
            <w:pPr>
              <w:jc w:val="both"/>
              <w:rPr>
                <w:color w:val="000000"/>
                <w:sz w:val="22"/>
                <w:szCs w:val="22"/>
                <w:lang w:val="en-US" w:eastAsia="en-US"/>
              </w:rPr>
            </w:pPr>
            <w:r w:rsidRPr="00A24688">
              <w:rPr>
                <w:color w:val="000000"/>
                <w:sz w:val="22"/>
                <w:szCs w:val="22"/>
                <w:lang w:val="en-US" w:eastAsia="en-US"/>
              </w:rPr>
              <w:t>60 % of families eat only once per day because they are lacking seeds, animals and competencies in radical terrace construction in order to produce more and sufficient food</w:t>
            </w:r>
          </w:p>
        </w:tc>
        <w:tc>
          <w:tcPr>
            <w:tcW w:w="5220" w:type="dxa"/>
            <w:tcBorders>
              <w:top w:val="nil"/>
              <w:left w:val="nil"/>
              <w:bottom w:val="single" w:sz="4" w:space="0" w:color="auto"/>
              <w:right w:val="single" w:sz="8" w:space="0" w:color="auto"/>
            </w:tcBorders>
            <w:shd w:val="clear" w:color="auto" w:fill="auto"/>
            <w:vAlign w:val="center"/>
            <w:hideMark/>
          </w:tcPr>
          <w:p w14:paraId="23517097" w14:textId="7E82C9BD" w:rsidR="00A24688" w:rsidRDefault="00A24688" w:rsidP="00A24688">
            <w:pPr>
              <w:jc w:val="both"/>
              <w:rPr>
                <w:color w:val="000000"/>
                <w:sz w:val="22"/>
                <w:szCs w:val="22"/>
                <w:lang w:val="en-US" w:eastAsia="en-US"/>
              </w:rPr>
            </w:pPr>
            <w:r w:rsidRPr="00A24688">
              <w:rPr>
                <w:color w:val="000000"/>
                <w:sz w:val="22"/>
                <w:szCs w:val="22"/>
                <w:lang w:val="en-US" w:eastAsia="en-US"/>
              </w:rPr>
              <w:t>300 families are eating more than once per</w:t>
            </w:r>
          </w:p>
          <w:p w14:paraId="529903D5" w14:textId="0CE75FC3" w:rsidR="00A24688" w:rsidRPr="00A24688" w:rsidRDefault="00A24688" w:rsidP="00A24688">
            <w:pPr>
              <w:jc w:val="both"/>
              <w:rPr>
                <w:color w:val="000000"/>
                <w:sz w:val="22"/>
                <w:szCs w:val="22"/>
                <w:lang w:val="en-US" w:eastAsia="en-US"/>
              </w:rPr>
            </w:pPr>
            <w:r w:rsidRPr="00A24688">
              <w:rPr>
                <w:color w:val="000000"/>
                <w:sz w:val="22"/>
                <w:szCs w:val="22"/>
                <w:lang w:val="en-US" w:eastAsia="en-US"/>
              </w:rPr>
              <w:t>day and consume more healthy food</w:t>
            </w:r>
          </w:p>
        </w:tc>
      </w:tr>
      <w:tr w:rsidR="00A24688" w:rsidRPr="00A24688" w14:paraId="7C0E46AE" w14:textId="77777777" w:rsidTr="00A24688">
        <w:trPr>
          <w:trHeight w:val="1290"/>
        </w:trPr>
        <w:tc>
          <w:tcPr>
            <w:tcW w:w="3145" w:type="dxa"/>
            <w:vMerge/>
            <w:tcBorders>
              <w:top w:val="nil"/>
              <w:left w:val="single" w:sz="8" w:space="0" w:color="4D4D4D"/>
              <w:bottom w:val="nil"/>
              <w:right w:val="nil"/>
            </w:tcBorders>
            <w:vAlign w:val="center"/>
            <w:hideMark/>
          </w:tcPr>
          <w:p w14:paraId="2CF9ED24" w14:textId="77777777" w:rsidR="00A24688" w:rsidRPr="00A24688" w:rsidRDefault="00A24688" w:rsidP="00A24688">
            <w:pPr>
              <w:rPr>
                <w:color w:val="000000"/>
                <w:sz w:val="22"/>
                <w:szCs w:val="22"/>
                <w:lang w:val="en-US" w:eastAsia="en-US"/>
              </w:rPr>
            </w:pPr>
          </w:p>
        </w:tc>
        <w:tc>
          <w:tcPr>
            <w:tcW w:w="2970" w:type="dxa"/>
            <w:tcBorders>
              <w:top w:val="nil"/>
              <w:left w:val="single" w:sz="8" w:space="0" w:color="auto"/>
              <w:bottom w:val="single" w:sz="8" w:space="0" w:color="auto"/>
              <w:right w:val="single" w:sz="8" w:space="0" w:color="4D4D4D"/>
            </w:tcBorders>
            <w:shd w:val="clear" w:color="auto" w:fill="auto"/>
            <w:vAlign w:val="center"/>
            <w:hideMark/>
          </w:tcPr>
          <w:p w14:paraId="0B0B3A40" w14:textId="77777777" w:rsidR="00A24688" w:rsidRPr="00A24688" w:rsidRDefault="00A24688" w:rsidP="00A24688">
            <w:pPr>
              <w:jc w:val="both"/>
              <w:rPr>
                <w:color w:val="000000"/>
                <w:sz w:val="22"/>
                <w:szCs w:val="22"/>
                <w:lang w:val="en-US" w:eastAsia="en-US"/>
              </w:rPr>
            </w:pPr>
            <w:r w:rsidRPr="00A24688">
              <w:rPr>
                <w:color w:val="000000"/>
                <w:sz w:val="22"/>
                <w:szCs w:val="22"/>
                <w:lang w:val="en-US" w:eastAsia="en-US"/>
              </w:rPr>
              <w:t>Families don´t benefit from non-agricultural income-generating activities because they cannot afford vocational training  and they are lacking competencies and capital for self-employment</w:t>
            </w:r>
          </w:p>
        </w:tc>
        <w:tc>
          <w:tcPr>
            <w:tcW w:w="5220" w:type="dxa"/>
            <w:tcBorders>
              <w:top w:val="nil"/>
              <w:left w:val="nil"/>
              <w:bottom w:val="single" w:sz="8" w:space="0" w:color="auto"/>
              <w:right w:val="single" w:sz="8" w:space="0" w:color="auto"/>
            </w:tcBorders>
            <w:shd w:val="clear" w:color="auto" w:fill="auto"/>
            <w:vAlign w:val="center"/>
            <w:hideMark/>
          </w:tcPr>
          <w:p w14:paraId="28FCCC17" w14:textId="77777777" w:rsidR="00A24688" w:rsidRDefault="00A24688" w:rsidP="00A24688">
            <w:pPr>
              <w:rPr>
                <w:color w:val="000000"/>
                <w:sz w:val="22"/>
                <w:szCs w:val="22"/>
                <w:lang w:val="en-US" w:eastAsia="en-US"/>
              </w:rPr>
            </w:pPr>
            <w:r w:rsidRPr="00A24688">
              <w:rPr>
                <w:color w:val="000000"/>
                <w:sz w:val="22"/>
                <w:szCs w:val="22"/>
                <w:lang w:val="en-US" w:eastAsia="en-US"/>
              </w:rPr>
              <w:t xml:space="preserve">300 families put their newly learned </w:t>
            </w:r>
          </w:p>
          <w:p w14:paraId="250FC89D" w14:textId="34A7EB5B" w:rsidR="00A24688" w:rsidRDefault="00A24688" w:rsidP="00A24688">
            <w:pPr>
              <w:rPr>
                <w:color w:val="000000"/>
                <w:sz w:val="22"/>
                <w:szCs w:val="22"/>
                <w:lang w:val="en-US" w:eastAsia="en-US"/>
              </w:rPr>
            </w:pPr>
            <w:r w:rsidRPr="00A24688">
              <w:rPr>
                <w:color w:val="000000"/>
                <w:sz w:val="22"/>
                <w:szCs w:val="22"/>
                <w:lang w:val="en-US" w:eastAsia="en-US"/>
              </w:rPr>
              <w:t xml:space="preserve">agricultural, </w:t>
            </w:r>
          </w:p>
          <w:p w14:paraId="54E81419" w14:textId="77777777" w:rsidR="00A24688" w:rsidRDefault="00A24688" w:rsidP="00A24688">
            <w:pPr>
              <w:rPr>
                <w:color w:val="000000"/>
                <w:sz w:val="22"/>
                <w:szCs w:val="22"/>
                <w:lang w:val="en-US" w:eastAsia="en-US"/>
              </w:rPr>
            </w:pPr>
            <w:r w:rsidRPr="00A24688">
              <w:rPr>
                <w:color w:val="000000"/>
                <w:sz w:val="22"/>
                <w:szCs w:val="22"/>
                <w:lang w:val="en-US" w:eastAsia="en-US"/>
              </w:rPr>
              <w:t xml:space="preserve">vocational, entrepreneurial skills into practice </w:t>
            </w:r>
          </w:p>
          <w:p w14:paraId="3C6E43C4" w14:textId="77777777" w:rsidR="00834AA1" w:rsidRDefault="00A24688" w:rsidP="00A24688">
            <w:pPr>
              <w:rPr>
                <w:color w:val="000000"/>
                <w:sz w:val="22"/>
                <w:szCs w:val="22"/>
                <w:lang w:val="en-US" w:eastAsia="en-US"/>
              </w:rPr>
            </w:pPr>
            <w:r w:rsidRPr="00A24688">
              <w:rPr>
                <w:color w:val="000000"/>
                <w:sz w:val="22"/>
                <w:szCs w:val="22"/>
                <w:lang w:val="en-US" w:eastAsia="en-US"/>
              </w:rPr>
              <w:t xml:space="preserve">which enables households to increase </w:t>
            </w:r>
          </w:p>
          <w:p w14:paraId="48C65741" w14:textId="07B2F5D8" w:rsidR="00A24688" w:rsidRPr="00A24688" w:rsidRDefault="00A24688" w:rsidP="00A24688">
            <w:pPr>
              <w:rPr>
                <w:color w:val="000000"/>
                <w:sz w:val="22"/>
                <w:szCs w:val="22"/>
                <w:lang w:val="en-US" w:eastAsia="en-US"/>
              </w:rPr>
            </w:pPr>
            <w:r w:rsidRPr="00A24688">
              <w:rPr>
                <w:color w:val="000000"/>
                <w:sz w:val="22"/>
                <w:szCs w:val="22"/>
                <w:lang w:val="en-US" w:eastAsia="en-US"/>
              </w:rPr>
              <w:t>their income by 60%</w:t>
            </w:r>
          </w:p>
        </w:tc>
      </w:tr>
      <w:tr w:rsidR="00A24688" w:rsidRPr="00A24688" w14:paraId="045B512F" w14:textId="77777777" w:rsidTr="00A24688">
        <w:trPr>
          <w:trHeight w:val="1665"/>
        </w:trPr>
        <w:tc>
          <w:tcPr>
            <w:tcW w:w="3145" w:type="dxa"/>
            <w:vMerge w:val="restart"/>
            <w:tcBorders>
              <w:top w:val="single" w:sz="8" w:space="0" w:color="4D4D4D"/>
              <w:left w:val="single" w:sz="8" w:space="0" w:color="4D4D4D"/>
              <w:bottom w:val="single" w:sz="8" w:space="0" w:color="4D4D4D"/>
              <w:right w:val="nil"/>
            </w:tcBorders>
            <w:shd w:val="clear" w:color="auto" w:fill="auto"/>
            <w:hideMark/>
          </w:tcPr>
          <w:p w14:paraId="4ABA7AE5" w14:textId="77777777" w:rsidR="00A24688" w:rsidRPr="00A24688" w:rsidRDefault="00A24688" w:rsidP="00A24688">
            <w:pPr>
              <w:rPr>
                <w:color w:val="000000"/>
                <w:sz w:val="22"/>
                <w:szCs w:val="22"/>
                <w:lang w:val="en-US" w:eastAsia="en-US"/>
              </w:rPr>
            </w:pPr>
            <w:r w:rsidRPr="00A24688">
              <w:rPr>
                <w:color w:val="000000"/>
                <w:sz w:val="22"/>
                <w:szCs w:val="22"/>
                <w:lang w:val="en-US" w:eastAsia="en-US"/>
              </w:rPr>
              <w:t xml:space="preserve">Due to sensitization and improved capacities 300 families and 1,500 members of the community are able to sustainably improve the living </w:t>
            </w:r>
            <w:r w:rsidRPr="00A24688">
              <w:rPr>
                <w:color w:val="000000"/>
                <w:sz w:val="22"/>
                <w:szCs w:val="22"/>
                <w:lang w:val="en-US" w:eastAsia="en-US"/>
              </w:rPr>
              <w:lastRenderedPageBreak/>
              <w:t xml:space="preserve">conditions in areas of family and hygiene </w:t>
            </w:r>
          </w:p>
        </w:tc>
        <w:tc>
          <w:tcPr>
            <w:tcW w:w="2970" w:type="dxa"/>
            <w:tcBorders>
              <w:top w:val="nil"/>
              <w:left w:val="single" w:sz="8" w:space="0" w:color="auto"/>
              <w:bottom w:val="single" w:sz="4" w:space="0" w:color="auto"/>
              <w:right w:val="single" w:sz="8" w:space="0" w:color="4D4D4D"/>
            </w:tcBorders>
            <w:shd w:val="clear" w:color="auto" w:fill="auto"/>
            <w:hideMark/>
          </w:tcPr>
          <w:p w14:paraId="6F097C6E" w14:textId="77777777" w:rsidR="00A24688" w:rsidRPr="00A24688" w:rsidRDefault="00A24688" w:rsidP="00A24688">
            <w:pPr>
              <w:rPr>
                <w:color w:val="000000"/>
                <w:sz w:val="22"/>
                <w:szCs w:val="22"/>
                <w:lang w:val="en-US" w:eastAsia="en-US"/>
              </w:rPr>
            </w:pPr>
            <w:r w:rsidRPr="00A24688">
              <w:rPr>
                <w:color w:val="000000"/>
                <w:sz w:val="22"/>
                <w:szCs w:val="22"/>
                <w:lang w:val="en-US" w:eastAsia="en-US"/>
              </w:rPr>
              <w:lastRenderedPageBreak/>
              <w:t xml:space="preserve">Children and youths are at risk because of child right violations, unplanned pregnancies, instable families </w:t>
            </w:r>
          </w:p>
        </w:tc>
        <w:tc>
          <w:tcPr>
            <w:tcW w:w="5220" w:type="dxa"/>
            <w:tcBorders>
              <w:top w:val="nil"/>
              <w:left w:val="nil"/>
              <w:bottom w:val="single" w:sz="4" w:space="0" w:color="auto"/>
              <w:right w:val="single" w:sz="8" w:space="0" w:color="auto"/>
            </w:tcBorders>
            <w:shd w:val="clear" w:color="auto" w:fill="auto"/>
            <w:hideMark/>
          </w:tcPr>
          <w:p w14:paraId="5D46BB87" w14:textId="77777777" w:rsidR="00A24688" w:rsidRDefault="00A24688" w:rsidP="00A24688">
            <w:pPr>
              <w:rPr>
                <w:color w:val="000000"/>
                <w:sz w:val="22"/>
                <w:szCs w:val="22"/>
                <w:lang w:val="en-US" w:eastAsia="en-US"/>
              </w:rPr>
            </w:pPr>
            <w:r w:rsidRPr="00A24688">
              <w:rPr>
                <w:color w:val="000000"/>
                <w:sz w:val="22"/>
                <w:szCs w:val="22"/>
                <w:lang w:val="en-US" w:eastAsia="en-US"/>
              </w:rPr>
              <w:t xml:space="preserve">300 families and 1,500 community members use knowledge gained in family planning and </w:t>
            </w:r>
          </w:p>
          <w:p w14:paraId="59F76E9D" w14:textId="052E5385" w:rsidR="00A24688" w:rsidRPr="00A24688" w:rsidRDefault="00A24688" w:rsidP="00A24688">
            <w:pPr>
              <w:rPr>
                <w:color w:val="000000"/>
                <w:sz w:val="22"/>
                <w:szCs w:val="22"/>
                <w:lang w:val="en-US" w:eastAsia="en-US"/>
              </w:rPr>
            </w:pPr>
            <w:r w:rsidRPr="00A24688">
              <w:rPr>
                <w:color w:val="000000"/>
                <w:sz w:val="22"/>
                <w:szCs w:val="22"/>
                <w:lang w:val="en-US" w:eastAsia="en-US"/>
              </w:rPr>
              <w:t>parental skills in their daily practices</w:t>
            </w:r>
          </w:p>
        </w:tc>
      </w:tr>
      <w:tr w:rsidR="00A24688" w:rsidRPr="00A24688" w14:paraId="431A6B87" w14:textId="77777777" w:rsidTr="00A24688">
        <w:trPr>
          <w:trHeight w:val="1815"/>
        </w:trPr>
        <w:tc>
          <w:tcPr>
            <w:tcW w:w="3145" w:type="dxa"/>
            <w:vMerge/>
            <w:tcBorders>
              <w:top w:val="single" w:sz="8" w:space="0" w:color="4D4D4D"/>
              <w:left w:val="single" w:sz="8" w:space="0" w:color="4D4D4D"/>
              <w:bottom w:val="single" w:sz="8" w:space="0" w:color="4D4D4D"/>
              <w:right w:val="nil"/>
            </w:tcBorders>
            <w:vAlign w:val="center"/>
            <w:hideMark/>
          </w:tcPr>
          <w:p w14:paraId="3E462AE0" w14:textId="77777777" w:rsidR="00A24688" w:rsidRPr="00A24688" w:rsidRDefault="00A24688" w:rsidP="00A24688">
            <w:pPr>
              <w:rPr>
                <w:color w:val="000000"/>
                <w:sz w:val="22"/>
                <w:szCs w:val="22"/>
                <w:lang w:val="en-US" w:eastAsia="en-US"/>
              </w:rPr>
            </w:pPr>
          </w:p>
        </w:tc>
        <w:tc>
          <w:tcPr>
            <w:tcW w:w="2970" w:type="dxa"/>
            <w:tcBorders>
              <w:top w:val="nil"/>
              <w:left w:val="single" w:sz="8" w:space="0" w:color="auto"/>
              <w:bottom w:val="single" w:sz="8" w:space="0" w:color="auto"/>
              <w:right w:val="single" w:sz="8" w:space="0" w:color="4D4D4D"/>
            </w:tcBorders>
            <w:shd w:val="clear" w:color="auto" w:fill="auto"/>
            <w:hideMark/>
          </w:tcPr>
          <w:p w14:paraId="24E7B30F" w14:textId="77777777" w:rsidR="00A24688" w:rsidRPr="00A24688" w:rsidRDefault="00A24688" w:rsidP="00A24688">
            <w:pPr>
              <w:jc w:val="both"/>
              <w:rPr>
                <w:color w:val="000000"/>
                <w:sz w:val="22"/>
                <w:szCs w:val="22"/>
                <w:lang w:val="en-US" w:eastAsia="en-US"/>
              </w:rPr>
            </w:pPr>
            <w:r w:rsidRPr="00A24688">
              <w:rPr>
                <w:color w:val="000000"/>
                <w:sz w:val="22"/>
                <w:szCs w:val="22"/>
                <w:lang w:val="en-US" w:eastAsia="en-US"/>
              </w:rPr>
              <w:t>Hygiene-related diseases prevail in particular among small children due to unsecure water sources and lack of sanitation facilities</w:t>
            </w:r>
          </w:p>
        </w:tc>
        <w:tc>
          <w:tcPr>
            <w:tcW w:w="5220" w:type="dxa"/>
            <w:tcBorders>
              <w:top w:val="nil"/>
              <w:left w:val="nil"/>
              <w:bottom w:val="single" w:sz="8" w:space="0" w:color="auto"/>
              <w:right w:val="single" w:sz="8" w:space="0" w:color="auto"/>
            </w:tcBorders>
            <w:shd w:val="clear" w:color="auto" w:fill="auto"/>
            <w:hideMark/>
          </w:tcPr>
          <w:p w14:paraId="5C6BDC9D" w14:textId="77777777" w:rsidR="00A24688" w:rsidRDefault="00A24688" w:rsidP="00A24688">
            <w:pPr>
              <w:rPr>
                <w:color w:val="000000"/>
                <w:sz w:val="22"/>
                <w:szCs w:val="22"/>
                <w:lang w:val="en-US" w:eastAsia="en-US"/>
              </w:rPr>
            </w:pPr>
            <w:r w:rsidRPr="00A24688">
              <w:rPr>
                <w:color w:val="000000"/>
                <w:sz w:val="22"/>
                <w:szCs w:val="22"/>
                <w:lang w:val="en-US" w:eastAsia="en-US"/>
              </w:rPr>
              <w:t xml:space="preserve">The living conditions of 300 families have </w:t>
            </w:r>
          </w:p>
          <w:p w14:paraId="3393011E" w14:textId="77777777" w:rsidR="00A24688" w:rsidRDefault="00A24688" w:rsidP="00A24688">
            <w:pPr>
              <w:rPr>
                <w:color w:val="000000"/>
                <w:sz w:val="22"/>
                <w:szCs w:val="22"/>
                <w:lang w:val="en-US" w:eastAsia="en-US"/>
              </w:rPr>
            </w:pPr>
            <w:r w:rsidRPr="00A24688">
              <w:rPr>
                <w:color w:val="000000"/>
                <w:sz w:val="22"/>
                <w:szCs w:val="22"/>
                <w:lang w:val="en-US" w:eastAsia="en-US"/>
              </w:rPr>
              <w:t>sustainably improved due to the installation of</w:t>
            </w:r>
          </w:p>
          <w:p w14:paraId="67CD1E90" w14:textId="30FB4BAD" w:rsidR="00A24688" w:rsidRPr="00A24688" w:rsidRDefault="00A24688" w:rsidP="00A24688">
            <w:pPr>
              <w:rPr>
                <w:color w:val="000000"/>
                <w:sz w:val="22"/>
                <w:szCs w:val="22"/>
                <w:lang w:val="en-US" w:eastAsia="en-US"/>
              </w:rPr>
            </w:pPr>
            <w:r w:rsidRPr="00A24688">
              <w:rPr>
                <w:color w:val="000000"/>
                <w:sz w:val="22"/>
                <w:szCs w:val="22"/>
                <w:lang w:val="en-US" w:eastAsia="en-US"/>
              </w:rPr>
              <w:t xml:space="preserve"> sanitation facilities and the rehabilitation of water sources</w:t>
            </w:r>
          </w:p>
        </w:tc>
      </w:tr>
      <w:tr w:rsidR="00A24688" w:rsidRPr="00A24688" w14:paraId="6C96179F" w14:textId="77777777" w:rsidTr="00A24688">
        <w:trPr>
          <w:trHeight w:val="315"/>
        </w:trPr>
        <w:tc>
          <w:tcPr>
            <w:tcW w:w="3145" w:type="dxa"/>
            <w:vMerge w:val="restart"/>
            <w:tcBorders>
              <w:top w:val="nil"/>
              <w:left w:val="single" w:sz="8" w:space="0" w:color="4D4D4D"/>
              <w:bottom w:val="single" w:sz="8" w:space="0" w:color="4D4D4D"/>
              <w:right w:val="single" w:sz="8" w:space="0" w:color="4D4D4D"/>
            </w:tcBorders>
            <w:shd w:val="clear" w:color="000000" w:fill="DCE6F1"/>
            <w:noWrap/>
            <w:vAlign w:val="center"/>
            <w:hideMark/>
          </w:tcPr>
          <w:p w14:paraId="679C057D" w14:textId="77777777" w:rsidR="00A24688" w:rsidRPr="00A24688" w:rsidRDefault="00A24688" w:rsidP="00A24688">
            <w:pPr>
              <w:rPr>
                <w:b/>
                <w:bCs/>
                <w:color w:val="000000"/>
                <w:sz w:val="22"/>
                <w:szCs w:val="22"/>
                <w:lang w:val="en-US" w:eastAsia="en-US"/>
              </w:rPr>
            </w:pPr>
            <w:r w:rsidRPr="00A24688">
              <w:rPr>
                <w:b/>
                <w:bCs/>
                <w:color w:val="000000"/>
                <w:sz w:val="22"/>
                <w:szCs w:val="22"/>
                <w:lang w:val="en-US" w:eastAsia="en-US"/>
              </w:rPr>
              <w:t>Sub goals</w:t>
            </w:r>
            <w:r w:rsidRPr="00A24688">
              <w:rPr>
                <w:color w:val="000000"/>
                <w:sz w:val="22"/>
                <w:szCs w:val="22"/>
                <w:lang w:val="en-US" w:eastAsia="en-US"/>
              </w:rPr>
              <w:t xml:space="preserve">  </w:t>
            </w:r>
            <w:r w:rsidRPr="00A24688">
              <w:rPr>
                <w:b/>
                <w:bCs/>
                <w:color w:val="000000"/>
                <w:sz w:val="22"/>
                <w:szCs w:val="22"/>
                <w:lang w:val="en-US" w:eastAsia="en-US"/>
              </w:rPr>
              <w:t>(Output)</w:t>
            </w:r>
          </w:p>
        </w:tc>
        <w:tc>
          <w:tcPr>
            <w:tcW w:w="8190" w:type="dxa"/>
            <w:gridSpan w:val="2"/>
            <w:tcBorders>
              <w:top w:val="single" w:sz="8" w:space="0" w:color="auto"/>
              <w:left w:val="single" w:sz="8" w:space="0" w:color="auto"/>
              <w:bottom w:val="single" w:sz="8" w:space="0" w:color="auto"/>
              <w:right w:val="nil"/>
            </w:tcBorders>
            <w:shd w:val="clear" w:color="000000" w:fill="DCE6F1"/>
            <w:noWrap/>
            <w:vAlign w:val="center"/>
            <w:hideMark/>
          </w:tcPr>
          <w:p w14:paraId="678B7861" w14:textId="77777777" w:rsidR="00A24688" w:rsidRPr="00A24688" w:rsidRDefault="00A24688" w:rsidP="00A24688">
            <w:pPr>
              <w:rPr>
                <w:b/>
                <w:bCs/>
                <w:color w:val="000000"/>
                <w:sz w:val="22"/>
                <w:szCs w:val="22"/>
                <w:lang w:val="en-US" w:eastAsia="en-US"/>
              </w:rPr>
            </w:pPr>
            <w:r w:rsidRPr="00A24688">
              <w:rPr>
                <w:b/>
                <w:bCs/>
                <w:color w:val="000000"/>
                <w:sz w:val="22"/>
                <w:szCs w:val="22"/>
                <w:lang w:val="en-US" w:eastAsia="en-US"/>
              </w:rPr>
              <w:t>Indicators</w:t>
            </w:r>
          </w:p>
        </w:tc>
      </w:tr>
      <w:tr w:rsidR="00A24688" w:rsidRPr="00A24688" w14:paraId="36F24781" w14:textId="77777777" w:rsidTr="00A24688">
        <w:trPr>
          <w:trHeight w:val="525"/>
        </w:trPr>
        <w:tc>
          <w:tcPr>
            <w:tcW w:w="3145" w:type="dxa"/>
            <w:vMerge/>
            <w:tcBorders>
              <w:top w:val="nil"/>
              <w:left w:val="single" w:sz="8" w:space="0" w:color="4D4D4D"/>
              <w:bottom w:val="single" w:sz="8" w:space="0" w:color="4D4D4D"/>
              <w:right w:val="single" w:sz="8" w:space="0" w:color="4D4D4D"/>
            </w:tcBorders>
            <w:vAlign w:val="center"/>
            <w:hideMark/>
          </w:tcPr>
          <w:p w14:paraId="55152EAA" w14:textId="77777777" w:rsidR="00A24688" w:rsidRPr="00A24688" w:rsidRDefault="00A24688" w:rsidP="00A24688">
            <w:pPr>
              <w:rPr>
                <w:b/>
                <w:bCs/>
                <w:color w:val="000000"/>
                <w:sz w:val="22"/>
                <w:szCs w:val="22"/>
                <w:lang w:val="en-US" w:eastAsia="en-US"/>
              </w:rPr>
            </w:pPr>
          </w:p>
        </w:tc>
        <w:tc>
          <w:tcPr>
            <w:tcW w:w="2970" w:type="dxa"/>
            <w:tcBorders>
              <w:top w:val="nil"/>
              <w:left w:val="nil"/>
              <w:bottom w:val="single" w:sz="8" w:space="0" w:color="4D4D4D"/>
              <w:right w:val="single" w:sz="8" w:space="0" w:color="4D4D4D"/>
            </w:tcBorders>
            <w:shd w:val="clear" w:color="000000" w:fill="DCE6F1"/>
            <w:vAlign w:val="center"/>
            <w:hideMark/>
          </w:tcPr>
          <w:p w14:paraId="28AC0BFF" w14:textId="77777777" w:rsidR="00A24688" w:rsidRPr="00A24688" w:rsidRDefault="00A24688" w:rsidP="00A24688">
            <w:pPr>
              <w:rPr>
                <w:b/>
                <w:bCs/>
                <w:color w:val="000000"/>
                <w:sz w:val="22"/>
                <w:szCs w:val="22"/>
                <w:lang w:val="en-US" w:eastAsia="en-US"/>
              </w:rPr>
            </w:pPr>
            <w:r w:rsidRPr="00A24688">
              <w:rPr>
                <w:b/>
                <w:bCs/>
                <w:color w:val="000000"/>
                <w:sz w:val="22"/>
                <w:szCs w:val="22"/>
                <w:lang w:val="en-US" w:eastAsia="en-US"/>
              </w:rPr>
              <w:t>Current</w:t>
            </w:r>
          </w:p>
        </w:tc>
        <w:tc>
          <w:tcPr>
            <w:tcW w:w="5220" w:type="dxa"/>
            <w:tcBorders>
              <w:top w:val="nil"/>
              <w:left w:val="nil"/>
              <w:bottom w:val="nil"/>
              <w:right w:val="single" w:sz="8" w:space="0" w:color="4D4D4D"/>
            </w:tcBorders>
            <w:shd w:val="clear" w:color="000000" w:fill="DCE6F1"/>
            <w:vAlign w:val="center"/>
            <w:hideMark/>
          </w:tcPr>
          <w:p w14:paraId="6B55001D" w14:textId="77777777" w:rsidR="00A24688" w:rsidRPr="00A24688" w:rsidRDefault="00A24688" w:rsidP="00A24688">
            <w:pPr>
              <w:rPr>
                <w:b/>
                <w:bCs/>
                <w:color w:val="000000"/>
                <w:sz w:val="22"/>
                <w:szCs w:val="22"/>
                <w:lang w:val="en-US" w:eastAsia="en-US"/>
              </w:rPr>
            </w:pPr>
            <w:r w:rsidRPr="00A24688">
              <w:rPr>
                <w:b/>
                <w:bCs/>
                <w:color w:val="000000"/>
                <w:sz w:val="22"/>
                <w:szCs w:val="22"/>
                <w:lang w:val="en-US" w:eastAsia="en-US"/>
              </w:rPr>
              <w:t>Target</w:t>
            </w:r>
          </w:p>
        </w:tc>
      </w:tr>
      <w:tr w:rsidR="00A24688" w:rsidRPr="00A24688" w14:paraId="3ACD9D55" w14:textId="77777777" w:rsidTr="00A24688">
        <w:trPr>
          <w:trHeight w:val="1200"/>
        </w:trPr>
        <w:tc>
          <w:tcPr>
            <w:tcW w:w="3145" w:type="dxa"/>
            <w:vMerge w:val="restart"/>
            <w:tcBorders>
              <w:top w:val="nil"/>
              <w:left w:val="single" w:sz="8" w:space="0" w:color="4D4D4D"/>
              <w:bottom w:val="nil"/>
              <w:right w:val="single" w:sz="8" w:space="0" w:color="4D4D4D"/>
            </w:tcBorders>
            <w:shd w:val="clear" w:color="auto" w:fill="auto"/>
            <w:hideMark/>
          </w:tcPr>
          <w:p w14:paraId="07ADFA28" w14:textId="77777777" w:rsidR="00A24688" w:rsidRPr="00A24688" w:rsidRDefault="00A24688" w:rsidP="00A24688">
            <w:pPr>
              <w:rPr>
                <w:color w:val="000000"/>
                <w:sz w:val="22"/>
                <w:szCs w:val="22"/>
                <w:lang w:val="en-US" w:eastAsia="en-US"/>
              </w:rPr>
            </w:pPr>
            <w:r w:rsidRPr="00A24688">
              <w:rPr>
                <w:color w:val="000000"/>
                <w:sz w:val="22"/>
                <w:szCs w:val="22"/>
                <w:lang w:val="en-US" w:eastAsia="en-US"/>
              </w:rPr>
              <w:t>Sub goal 1: At least 210 participants have increased their income due to vocational skills, improved competencies and access to VSLA</w:t>
            </w:r>
          </w:p>
        </w:tc>
        <w:tc>
          <w:tcPr>
            <w:tcW w:w="2970" w:type="dxa"/>
            <w:tcBorders>
              <w:top w:val="nil"/>
              <w:left w:val="nil"/>
              <w:bottom w:val="single" w:sz="4" w:space="0" w:color="auto"/>
              <w:right w:val="nil"/>
            </w:tcBorders>
            <w:shd w:val="clear" w:color="auto" w:fill="auto"/>
            <w:vAlign w:val="center"/>
            <w:hideMark/>
          </w:tcPr>
          <w:p w14:paraId="38627F4A" w14:textId="77777777" w:rsidR="00A24688" w:rsidRPr="00A24688" w:rsidRDefault="00A24688" w:rsidP="00A24688">
            <w:pPr>
              <w:jc w:val="both"/>
              <w:rPr>
                <w:color w:val="000000"/>
                <w:sz w:val="22"/>
                <w:szCs w:val="22"/>
                <w:lang w:val="en-US" w:eastAsia="en-US"/>
              </w:rPr>
            </w:pPr>
            <w:r w:rsidRPr="00A24688">
              <w:rPr>
                <w:color w:val="000000"/>
                <w:sz w:val="22"/>
                <w:szCs w:val="22"/>
                <w:lang w:val="en-US" w:eastAsia="en-US"/>
              </w:rPr>
              <w:t xml:space="preserve">*Low household income of ca. 10 Euro / month </w:t>
            </w:r>
            <w:r w:rsidRPr="00A24688">
              <w:rPr>
                <w:color w:val="000000"/>
                <w:sz w:val="22"/>
                <w:szCs w:val="22"/>
                <w:lang w:val="en-US" w:eastAsia="en-US"/>
              </w:rPr>
              <w:br/>
              <w:t xml:space="preserve">*Lack of entrepreneurial skills </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FB8BB" w14:textId="77777777" w:rsidR="00A24688" w:rsidRDefault="00A24688" w:rsidP="00A24688">
            <w:pPr>
              <w:jc w:val="both"/>
              <w:rPr>
                <w:color w:val="000000"/>
                <w:sz w:val="22"/>
                <w:szCs w:val="22"/>
                <w:lang w:val="en-US" w:eastAsia="en-US"/>
              </w:rPr>
            </w:pPr>
            <w:r w:rsidRPr="00A24688">
              <w:rPr>
                <w:color w:val="000000"/>
                <w:sz w:val="22"/>
                <w:szCs w:val="22"/>
                <w:lang w:val="en-US" w:eastAsia="en-US"/>
              </w:rPr>
              <w:t>Household income of families from</w:t>
            </w:r>
          </w:p>
          <w:p w14:paraId="5C5271E0" w14:textId="77777777" w:rsidR="00A24688" w:rsidRDefault="00A24688" w:rsidP="00A24688">
            <w:pPr>
              <w:jc w:val="both"/>
              <w:rPr>
                <w:color w:val="000000"/>
                <w:sz w:val="22"/>
                <w:szCs w:val="22"/>
                <w:lang w:val="en-US" w:eastAsia="en-US"/>
              </w:rPr>
            </w:pPr>
            <w:r w:rsidRPr="00A24688">
              <w:rPr>
                <w:color w:val="000000"/>
                <w:sz w:val="22"/>
                <w:szCs w:val="22"/>
                <w:lang w:val="en-US" w:eastAsia="en-US"/>
              </w:rPr>
              <w:t xml:space="preserve"> non-agricultural activities resulting </w:t>
            </w:r>
          </w:p>
          <w:p w14:paraId="0A4BCD04" w14:textId="77777777" w:rsidR="00A24688" w:rsidRDefault="00A24688" w:rsidP="00A24688">
            <w:pPr>
              <w:jc w:val="both"/>
              <w:rPr>
                <w:color w:val="000000"/>
                <w:sz w:val="22"/>
                <w:szCs w:val="22"/>
                <w:lang w:val="en-US" w:eastAsia="en-US"/>
              </w:rPr>
            </w:pPr>
            <w:r w:rsidRPr="00A24688">
              <w:rPr>
                <w:color w:val="000000"/>
                <w:sz w:val="22"/>
                <w:szCs w:val="22"/>
                <w:lang w:val="en-US" w:eastAsia="en-US"/>
              </w:rPr>
              <w:t xml:space="preserve">from improved vocational and </w:t>
            </w:r>
          </w:p>
          <w:p w14:paraId="21232927"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entrepreneurial skills has increased  </w:t>
            </w:r>
          </w:p>
          <w:p w14:paraId="35B9FA8C" w14:textId="20601570" w:rsidR="00A24688" w:rsidRPr="00A24688" w:rsidRDefault="00A24688" w:rsidP="00A24688">
            <w:pPr>
              <w:jc w:val="both"/>
              <w:rPr>
                <w:color w:val="000000"/>
                <w:sz w:val="22"/>
                <w:szCs w:val="22"/>
                <w:lang w:val="en-US" w:eastAsia="en-US"/>
              </w:rPr>
            </w:pPr>
            <w:r w:rsidRPr="00A24688">
              <w:rPr>
                <w:color w:val="000000"/>
                <w:sz w:val="22"/>
                <w:szCs w:val="22"/>
                <w:lang w:val="en-US" w:eastAsia="en-US"/>
              </w:rPr>
              <w:t xml:space="preserve">on average by 60% </w:t>
            </w:r>
          </w:p>
        </w:tc>
      </w:tr>
      <w:tr w:rsidR="00A24688" w:rsidRPr="00A24688" w14:paraId="1BA242B6" w14:textId="77777777" w:rsidTr="00A24688">
        <w:trPr>
          <w:trHeight w:val="765"/>
        </w:trPr>
        <w:tc>
          <w:tcPr>
            <w:tcW w:w="3145" w:type="dxa"/>
            <w:vMerge/>
            <w:tcBorders>
              <w:top w:val="nil"/>
              <w:left w:val="single" w:sz="8" w:space="0" w:color="4D4D4D"/>
              <w:bottom w:val="nil"/>
              <w:right w:val="single" w:sz="8" w:space="0" w:color="4D4D4D"/>
            </w:tcBorders>
            <w:vAlign w:val="center"/>
            <w:hideMark/>
          </w:tcPr>
          <w:p w14:paraId="7D19A2DD" w14:textId="77777777" w:rsidR="00A24688" w:rsidRPr="00A24688" w:rsidRDefault="00A24688" w:rsidP="00A24688">
            <w:pPr>
              <w:rPr>
                <w:color w:val="000000"/>
                <w:sz w:val="22"/>
                <w:szCs w:val="22"/>
                <w:lang w:val="en-US" w:eastAsia="en-US"/>
              </w:rPr>
            </w:pPr>
          </w:p>
        </w:tc>
        <w:tc>
          <w:tcPr>
            <w:tcW w:w="2970" w:type="dxa"/>
            <w:tcBorders>
              <w:top w:val="nil"/>
              <w:left w:val="nil"/>
              <w:bottom w:val="single" w:sz="4" w:space="0" w:color="auto"/>
              <w:right w:val="nil"/>
            </w:tcBorders>
            <w:shd w:val="clear" w:color="auto" w:fill="auto"/>
            <w:vAlign w:val="center"/>
            <w:hideMark/>
          </w:tcPr>
          <w:p w14:paraId="5B89E215" w14:textId="77777777" w:rsidR="00A24688" w:rsidRPr="00A24688" w:rsidRDefault="00A24688" w:rsidP="00A24688">
            <w:pPr>
              <w:jc w:val="both"/>
              <w:rPr>
                <w:color w:val="000000"/>
                <w:sz w:val="22"/>
                <w:szCs w:val="22"/>
                <w:lang w:val="en-US" w:eastAsia="en-US"/>
              </w:rPr>
            </w:pPr>
            <w:r w:rsidRPr="00A24688">
              <w:rPr>
                <w:color w:val="000000"/>
                <w:sz w:val="22"/>
                <w:szCs w:val="22"/>
                <w:lang w:val="en-US" w:eastAsia="en-US"/>
              </w:rPr>
              <w:t>*Lack of access to vocational training due to high  fees of approx. 250 Euro per trade</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14:paraId="4746A35B" w14:textId="77777777" w:rsidR="00786B99" w:rsidRDefault="00A24688" w:rsidP="00A24688">
            <w:pPr>
              <w:jc w:val="both"/>
              <w:rPr>
                <w:color w:val="000000"/>
                <w:sz w:val="22"/>
                <w:szCs w:val="22"/>
                <w:lang w:val="en-US" w:eastAsia="en-US"/>
              </w:rPr>
            </w:pPr>
            <w:r w:rsidRPr="00A24688">
              <w:rPr>
                <w:color w:val="000000"/>
                <w:sz w:val="22"/>
                <w:szCs w:val="22"/>
                <w:lang w:val="en-US" w:eastAsia="en-US"/>
              </w:rPr>
              <w:t>250 graduates of vocational trainings</w:t>
            </w:r>
          </w:p>
          <w:p w14:paraId="1D819F07"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 contribute to the income of their </w:t>
            </w:r>
          </w:p>
          <w:p w14:paraId="53B32BC0" w14:textId="7BF5BDDC" w:rsidR="00A24688" w:rsidRPr="00A24688" w:rsidRDefault="00A24688" w:rsidP="00A24688">
            <w:pPr>
              <w:jc w:val="both"/>
              <w:rPr>
                <w:color w:val="000000"/>
                <w:sz w:val="22"/>
                <w:szCs w:val="22"/>
                <w:lang w:val="en-US" w:eastAsia="en-US"/>
              </w:rPr>
            </w:pPr>
            <w:r w:rsidRPr="00A24688">
              <w:rPr>
                <w:color w:val="000000"/>
                <w:sz w:val="22"/>
                <w:szCs w:val="22"/>
                <w:lang w:val="en-US" w:eastAsia="en-US"/>
              </w:rPr>
              <w:t xml:space="preserve">families by practicing their new skills </w:t>
            </w:r>
          </w:p>
        </w:tc>
      </w:tr>
      <w:tr w:rsidR="00A24688" w:rsidRPr="00A24688" w14:paraId="29E66E46" w14:textId="77777777" w:rsidTr="00A24688">
        <w:trPr>
          <w:trHeight w:val="1035"/>
        </w:trPr>
        <w:tc>
          <w:tcPr>
            <w:tcW w:w="3145" w:type="dxa"/>
            <w:vMerge/>
            <w:tcBorders>
              <w:top w:val="nil"/>
              <w:left w:val="single" w:sz="8" w:space="0" w:color="4D4D4D"/>
              <w:bottom w:val="nil"/>
              <w:right w:val="single" w:sz="8" w:space="0" w:color="4D4D4D"/>
            </w:tcBorders>
            <w:vAlign w:val="center"/>
            <w:hideMark/>
          </w:tcPr>
          <w:p w14:paraId="3AE6116A" w14:textId="77777777" w:rsidR="00A24688" w:rsidRPr="00A24688" w:rsidRDefault="00A24688" w:rsidP="00A24688">
            <w:pPr>
              <w:rPr>
                <w:color w:val="000000"/>
                <w:sz w:val="22"/>
                <w:szCs w:val="22"/>
                <w:lang w:val="en-US" w:eastAsia="en-US"/>
              </w:rPr>
            </w:pPr>
          </w:p>
        </w:tc>
        <w:tc>
          <w:tcPr>
            <w:tcW w:w="2970" w:type="dxa"/>
            <w:tcBorders>
              <w:top w:val="nil"/>
              <w:left w:val="nil"/>
              <w:bottom w:val="single" w:sz="8" w:space="0" w:color="4D4D4D"/>
              <w:right w:val="nil"/>
            </w:tcBorders>
            <w:shd w:val="clear" w:color="auto" w:fill="auto"/>
            <w:vAlign w:val="center"/>
            <w:hideMark/>
          </w:tcPr>
          <w:p w14:paraId="2736EC6C" w14:textId="77777777" w:rsidR="00A24688" w:rsidRPr="00A24688" w:rsidRDefault="00A24688" w:rsidP="00A24688">
            <w:pPr>
              <w:jc w:val="both"/>
              <w:rPr>
                <w:color w:val="000000"/>
                <w:sz w:val="22"/>
                <w:szCs w:val="22"/>
                <w:lang w:val="en-US" w:eastAsia="en-US"/>
              </w:rPr>
            </w:pPr>
            <w:r w:rsidRPr="00A24688">
              <w:rPr>
                <w:color w:val="000000"/>
                <w:sz w:val="22"/>
                <w:szCs w:val="22"/>
                <w:lang w:val="en-US" w:eastAsia="en-US"/>
              </w:rPr>
              <w:t>*Available VSLA´s don´t provide continuous and sufficient access to capital (less than 1 Euro per month)</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14:paraId="7BBFF9ED"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Participants are members of </w:t>
            </w:r>
          </w:p>
          <w:p w14:paraId="5CB17BC4"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independent and self-sustaining </w:t>
            </w:r>
          </w:p>
          <w:p w14:paraId="566D6CD8"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VSLA´s which gives them access </w:t>
            </w:r>
          </w:p>
          <w:p w14:paraId="0118A7B5" w14:textId="1FE6057E" w:rsidR="00A24688" w:rsidRPr="00A24688" w:rsidRDefault="00A24688" w:rsidP="00A24688">
            <w:pPr>
              <w:jc w:val="both"/>
              <w:rPr>
                <w:color w:val="000000"/>
                <w:sz w:val="22"/>
                <w:szCs w:val="22"/>
                <w:lang w:val="en-US" w:eastAsia="en-US"/>
              </w:rPr>
            </w:pPr>
            <w:r w:rsidRPr="00A24688">
              <w:rPr>
                <w:color w:val="000000"/>
                <w:sz w:val="22"/>
                <w:szCs w:val="22"/>
                <w:lang w:val="en-US" w:eastAsia="en-US"/>
              </w:rPr>
              <w:t>to capital of at least 4 Euro per month</w:t>
            </w:r>
          </w:p>
        </w:tc>
      </w:tr>
      <w:tr w:rsidR="00A24688" w:rsidRPr="00A24688" w14:paraId="1A90669A" w14:textId="77777777" w:rsidTr="00A24688">
        <w:trPr>
          <w:trHeight w:val="780"/>
        </w:trPr>
        <w:tc>
          <w:tcPr>
            <w:tcW w:w="3145" w:type="dxa"/>
            <w:vMerge w:val="restart"/>
            <w:tcBorders>
              <w:top w:val="single" w:sz="8" w:space="0" w:color="4D4D4D"/>
              <w:left w:val="single" w:sz="8" w:space="0" w:color="4D4D4D"/>
              <w:bottom w:val="single" w:sz="8" w:space="0" w:color="4D4D4D"/>
              <w:right w:val="single" w:sz="8" w:space="0" w:color="4D4D4D"/>
            </w:tcBorders>
            <w:shd w:val="clear" w:color="auto" w:fill="auto"/>
            <w:hideMark/>
          </w:tcPr>
          <w:p w14:paraId="08212AA8" w14:textId="77777777" w:rsidR="00A24688" w:rsidRPr="00A24688" w:rsidRDefault="00A24688" w:rsidP="00A24688">
            <w:pPr>
              <w:rPr>
                <w:color w:val="000000"/>
                <w:sz w:val="22"/>
                <w:szCs w:val="22"/>
                <w:lang w:val="en-US" w:eastAsia="en-US"/>
              </w:rPr>
            </w:pPr>
            <w:r w:rsidRPr="00A24688">
              <w:rPr>
                <w:color w:val="000000"/>
                <w:sz w:val="22"/>
                <w:szCs w:val="22"/>
                <w:lang w:val="en-US" w:eastAsia="en-US"/>
              </w:rPr>
              <w:t>Sub goal 2: At least,240 participants have increased their agricultural production which improves their nutrition and income situation</w:t>
            </w:r>
          </w:p>
        </w:tc>
        <w:tc>
          <w:tcPr>
            <w:tcW w:w="2970" w:type="dxa"/>
            <w:tcBorders>
              <w:top w:val="nil"/>
              <w:left w:val="single" w:sz="8" w:space="0" w:color="4D4D4D"/>
              <w:bottom w:val="single" w:sz="4" w:space="0" w:color="auto"/>
              <w:right w:val="nil"/>
            </w:tcBorders>
            <w:shd w:val="clear" w:color="auto" w:fill="auto"/>
            <w:vAlign w:val="center"/>
            <w:hideMark/>
          </w:tcPr>
          <w:p w14:paraId="7B6E28FC" w14:textId="77777777" w:rsidR="00A24688" w:rsidRPr="00A24688" w:rsidRDefault="00A24688" w:rsidP="00A24688">
            <w:pPr>
              <w:jc w:val="both"/>
              <w:rPr>
                <w:color w:val="000000"/>
                <w:sz w:val="22"/>
                <w:szCs w:val="22"/>
                <w:lang w:val="en-US" w:eastAsia="en-US"/>
              </w:rPr>
            </w:pPr>
            <w:r w:rsidRPr="00A24688">
              <w:rPr>
                <w:color w:val="000000"/>
                <w:sz w:val="22"/>
                <w:szCs w:val="22"/>
                <w:lang w:val="en-US" w:eastAsia="en-US"/>
              </w:rPr>
              <w:t xml:space="preserve">*Families only eat once per day and don´t consume variety of foods </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14:paraId="682B7B80"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70% of participating families eat twice </w:t>
            </w:r>
          </w:p>
          <w:p w14:paraId="6312916B"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per day and they have access to more </w:t>
            </w:r>
          </w:p>
          <w:p w14:paraId="4C274BB6" w14:textId="672DCCB1" w:rsidR="00A24688" w:rsidRPr="00A24688" w:rsidRDefault="00A24688" w:rsidP="00A24688">
            <w:pPr>
              <w:jc w:val="both"/>
              <w:rPr>
                <w:color w:val="000000"/>
                <w:sz w:val="22"/>
                <w:szCs w:val="22"/>
                <w:lang w:val="en-US" w:eastAsia="en-US"/>
              </w:rPr>
            </w:pPr>
            <w:r w:rsidRPr="00A24688">
              <w:rPr>
                <w:color w:val="000000"/>
                <w:sz w:val="22"/>
                <w:szCs w:val="22"/>
                <w:lang w:val="en-US" w:eastAsia="en-US"/>
              </w:rPr>
              <w:t>and various foods</w:t>
            </w:r>
          </w:p>
        </w:tc>
      </w:tr>
      <w:tr w:rsidR="00A24688" w:rsidRPr="00A24688" w14:paraId="5B9C375B" w14:textId="77777777" w:rsidTr="00A24688">
        <w:trPr>
          <w:trHeight w:val="1395"/>
        </w:trPr>
        <w:tc>
          <w:tcPr>
            <w:tcW w:w="3145" w:type="dxa"/>
            <w:vMerge/>
            <w:tcBorders>
              <w:top w:val="single" w:sz="8" w:space="0" w:color="4D4D4D"/>
              <w:left w:val="single" w:sz="8" w:space="0" w:color="4D4D4D"/>
              <w:bottom w:val="single" w:sz="8" w:space="0" w:color="4D4D4D"/>
              <w:right w:val="single" w:sz="8" w:space="0" w:color="4D4D4D"/>
            </w:tcBorders>
            <w:vAlign w:val="center"/>
            <w:hideMark/>
          </w:tcPr>
          <w:p w14:paraId="30BCE17C" w14:textId="77777777" w:rsidR="00A24688" w:rsidRPr="00A24688" w:rsidRDefault="00A24688" w:rsidP="00A24688">
            <w:pPr>
              <w:rPr>
                <w:color w:val="000000"/>
                <w:sz w:val="22"/>
                <w:szCs w:val="22"/>
                <w:lang w:val="en-US" w:eastAsia="en-US"/>
              </w:rPr>
            </w:pPr>
          </w:p>
        </w:tc>
        <w:tc>
          <w:tcPr>
            <w:tcW w:w="2970" w:type="dxa"/>
            <w:tcBorders>
              <w:top w:val="nil"/>
              <w:left w:val="single" w:sz="4" w:space="0" w:color="auto"/>
              <w:bottom w:val="single" w:sz="4" w:space="0" w:color="auto"/>
              <w:right w:val="single" w:sz="4" w:space="0" w:color="auto"/>
            </w:tcBorders>
            <w:shd w:val="clear" w:color="000000" w:fill="FFFFFF"/>
            <w:hideMark/>
          </w:tcPr>
          <w:p w14:paraId="59232D15" w14:textId="77777777" w:rsidR="00A24688" w:rsidRPr="00A24688" w:rsidRDefault="00A24688" w:rsidP="00A24688">
            <w:pPr>
              <w:jc w:val="both"/>
              <w:rPr>
                <w:color w:val="000000"/>
                <w:sz w:val="22"/>
                <w:szCs w:val="22"/>
                <w:lang w:val="en-US" w:eastAsia="en-US"/>
              </w:rPr>
            </w:pPr>
            <w:r w:rsidRPr="00A24688">
              <w:rPr>
                <w:color w:val="000000"/>
                <w:sz w:val="22"/>
                <w:szCs w:val="22"/>
                <w:lang w:val="en-US" w:eastAsia="en-US"/>
              </w:rPr>
              <w:t>*On average, the local hospital reports 10 cases of children suffering from malnutrition</w:t>
            </w:r>
          </w:p>
        </w:tc>
        <w:tc>
          <w:tcPr>
            <w:tcW w:w="5220" w:type="dxa"/>
            <w:tcBorders>
              <w:top w:val="nil"/>
              <w:left w:val="nil"/>
              <w:bottom w:val="single" w:sz="4" w:space="0" w:color="auto"/>
              <w:right w:val="single" w:sz="4" w:space="0" w:color="auto"/>
            </w:tcBorders>
            <w:shd w:val="clear" w:color="000000" w:fill="FFFFFF"/>
            <w:hideMark/>
          </w:tcPr>
          <w:p w14:paraId="6DF81216"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The number of children treated </w:t>
            </w:r>
          </w:p>
          <w:p w14:paraId="35857312" w14:textId="5A619E05" w:rsidR="00A24688" w:rsidRPr="00A24688" w:rsidRDefault="00A24688" w:rsidP="00A24688">
            <w:pPr>
              <w:jc w:val="both"/>
              <w:rPr>
                <w:color w:val="000000"/>
                <w:sz w:val="22"/>
                <w:szCs w:val="22"/>
                <w:lang w:val="en-US" w:eastAsia="en-US"/>
              </w:rPr>
            </w:pPr>
            <w:r w:rsidRPr="00A24688">
              <w:rPr>
                <w:color w:val="000000"/>
                <w:sz w:val="22"/>
                <w:szCs w:val="22"/>
                <w:lang w:val="en-US" w:eastAsia="en-US"/>
              </w:rPr>
              <w:t>for malnutrition has decreased by 60%</w:t>
            </w:r>
          </w:p>
        </w:tc>
      </w:tr>
      <w:tr w:rsidR="00A24688" w:rsidRPr="00A24688" w14:paraId="5625C3E2" w14:textId="77777777" w:rsidTr="00A24688">
        <w:trPr>
          <w:trHeight w:val="1545"/>
        </w:trPr>
        <w:tc>
          <w:tcPr>
            <w:tcW w:w="3145" w:type="dxa"/>
            <w:vMerge w:val="restart"/>
            <w:tcBorders>
              <w:top w:val="nil"/>
              <w:left w:val="single" w:sz="8" w:space="0" w:color="4D4D4D"/>
              <w:bottom w:val="nil"/>
              <w:right w:val="single" w:sz="8" w:space="0" w:color="4D4D4D"/>
            </w:tcBorders>
            <w:shd w:val="clear" w:color="auto" w:fill="auto"/>
            <w:vAlign w:val="center"/>
            <w:hideMark/>
          </w:tcPr>
          <w:p w14:paraId="13047248" w14:textId="77777777" w:rsidR="00A24688" w:rsidRPr="00A24688" w:rsidRDefault="00A24688" w:rsidP="00A24688">
            <w:pPr>
              <w:rPr>
                <w:color w:val="000000"/>
                <w:sz w:val="22"/>
                <w:szCs w:val="22"/>
                <w:lang w:val="en-US" w:eastAsia="en-US"/>
              </w:rPr>
            </w:pPr>
            <w:r w:rsidRPr="00A24688">
              <w:rPr>
                <w:color w:val="000000"/>
                <w:sz w:val="22"/>
                <w:szCs w:val="22"/>
                <w:lang w:val="en-US" w:eastAsia="en-US"/>
              </w:rPr>
              <w:t xml:space="preserve">Sub goal 3: At least 300 parents have improved their parental skills  </w:t>
            </w:r>
          </w:p>
        </w:tc>
        <w:tc>
          <w:tcPr>
            <w:tcW w:w="2970" w:type="dxa"/>
            <w:vMerge w:val="restart"/>
            <w:tcBorders>
              <w:top w:val="nil"/>
              <w:left w:val="single" w:sz="8" w:space="0" w:color="4D4D4D"/>
              <w:bottom w:val="nil"/>
              <w:right w:val="single" w:sz="8" w:space="0" w:color="4D4D4D"/>
            </w:tcBorders>
            <w:shd w:val="clear" w:color="auto" w:fill="auto"/>
            <w:vAlign w:val="center"/>
            <w:hideMark/>
          </w:tcPr>
          <w:p w14:paraId="2CA0EDED" w14:textId="77777777" w:rsidR="00A24688" w:rsidRPr="00A24688" w:rsidRDefault="00A24688" w:rsidP="00A24688">
            <w:pPr>
              <w:jc w:val="both"/>
              <w:rPr>
                <w:color w:val="000000"/>
                <w:sz w:val="22"/>
                <w:szCs w:val="22"/>
                <w:lang w:val="en-US" w:eastAsia="en-US"/>
              </w:rPr>
            </w:pPr>
            <w:r w:rsidRPr="00A24688">
              <w:rPr>
                <w:color w:val="000000"/>
                <w:sz w:val="22"/>
                <w:szCs w:val="22"/>
                <w:lang w:val="en-US" w:eastAsia="en-US"/>
              </w:rPr>
              <w:t>*Particularly single-parents and young care givers fail in using healthy parental practices (domestic violence, school dropout)</w:t>
            </w:r>
            <w:r w:rsidRPr="00A24688">
              <w:rPr>
                <w:color w:val="000000"/>
                <w:sz w:val="22"/>
                <w:szCs w:val="22"/>
                <w:lang w:val="en-US" w:eastAsia="en-US"/>
              </w:rPr>
              <w:br/>
              <w:t>*Frequent unplanned pregnancies of girls and young women</w:t>
            </w:r>
            <w:r w:rsidRPr="00A24688">
              <w:rPr>
                <w:color w:val="000000"/>
                <w:sz w:val="22"/>
                <w:szCs w:val="22"/>
                <w:lang w:val="en-US" w:eastAsia="en-US"/>
              </w:rPr>
              <w:br/>
              <w:t xml:space="preserve">*Lack of knowledge regarding HIV/Aids and family planning </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14:paraId="434D10E2"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300 participants are sensitized for </w:t>
            </w:r>
          </w:p>
          <w:p w14:paraId="173793A1"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and apply child-friendly and </w:t>
            </w:r>
          </w:p>
          <w:p w14:paraId="60FF0584"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non-violent parental practices and </w:t>
            </w:r>
          </w:p>
          <w:p w14:paraId="7CB16F8C"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follow up on the school performance </w:t>
            </w:r>
          </w:p>
          <w:p w14:paraId="34D478A9" w14:textId="3283932A" w:rsidR="00A24688" w:rsidRPr="00A24688" w:rsidRDefault="00A24688" w:rsidP="00A24688">
            <w:pPr>
              <w:jc w:val="both"/>
              <w:rPr>
                <w:color w:val="000000"/>
                <w:sz w:val="22"/>
                <w:szCs w:val="22"/>
                <w:lang w:val="en-US" w:eastAsia="en-US"/>
              </w:rPr>
            </w:pPr>
            <w:r w:rsidRPr="00A24688">
              <w:rPr>
                <w:color w:val="000000"/>
                <w:sz w:val="22"/>
                <w:szCs w:val="22"/>
                <w:lang w:val="en-US" w:eastAsia="en-US"/>
              </w:rPr>
              <w:t>of their children</w:t>
            </w:r>
          </w:p>
        </w:tc>
      </w:tr>
      <w:tr w:rsidR="00A24688" w:rsidRPr="00A24688" w14:paraId="15B66B1F" w14:textId="77777777" w:rsidTr="00A24688">
        <w:trPr>
          <w:trHeight w:val="1290"/>
        </w:trPr>
        <w:tc>
          <w:tcPr>
            <w:tcW w:w="3145" w:type="dxa"/>
            <w:vMerge/>
            <w:tcBorders>
              <w:top w:val="nil"/>
              <w:left w:val="single" w:sz="8" w:space="0" w:color="4D4D4D"/>
              <w:bottom w:val="nil"/>
              <w:right w:val="single" w:sz="8" w:space="0" w:color="4D4D4D"/>
            </w:tcBorders>
            <w:vAlign w:val="center"/>
            <w:hideMark/>
          </w:tcPr>
          <w:p w14:paraId="01D8A2CD" w14:textId="77777777" w:rsidR="00A24688" w:rsidRPr="00A24688" w:rsidRDefault="00A24688" w:rsidP="00A24688">
            <w:pPr>
              <w:rPr>
                <w:color w:val="000000"/>
                <w:sz w:val="22"/>
                <w:szCs w:val="22"/>
                <w:lang w:val="en-US" w:eastAsia="en-US"/>
              </w:rPr>
            </w:pPr>
          </w:p>
        </w:tc>
        <w:tc>
          <w:tcPr>
            <w:tcW w:w="2970" w:type="dxa"/>
            <w:vMerge/>
            <w:tcBorders>
              <w:top w:val="nil"/>
              <w:left w:val="single" w:sz="8" w:space="0" w:color="4D4D4D"/>
              <w:bottom w:val="nil"/>
              <w:right w:val="single" w:sz="8" w:space="0" w:color="4D4D4D"/>
            </w:tcBorders>
            <w:vAlign w:val="center"/>
            <w:hideMark/>
          </w:tcPr>
          <w:p w14:paraId="6EEA42F3" w14:textId="77777777" w:rsidR="00A24688" w:rsidRPr="00A24688" w:rsidRDefault="00A24688" w:rsidP="00A24688">
            <w:pPr>
              <w:rPr>
                <w:color w:val="000000"/>
                <w:sz w:val="22"/>
                <w:szCs w:val="22"/>
                <w:lang w:val="en-US" w:eastAsia="en-US"/>
              </w:rPr>
            </w:pPr>
          </w:p>
        </w:tc>
        <w:tc>
          <w:tcPr>
            <w:tcW w:w="5220" w:type="dxa"/>
            <w:tcBorders>
              <w:top w:val="nil"/>
              <w:left w:val="nil"/>
              <w:bottom w:val="nil"/>
              <w:right w:val="nil"/>
            </w:tcBorders>
            <w:shd w:val="clear" w:color="auto" w:fill="auto"/>
            <w:vAlign w:val="center"/>
            <w:hideMark/>
          </w:tcPr>
          <w:p w14:paraId="3685693C"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1,500 community members are </w:t>
            </w:r>
          </w:p>
          <w:p w14:paraId="552BA069"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using newly gained knowledge </w:t>
            </w:r>
          </w:p>
          <w:p w14:paraId="28B9E336"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in Child Rights, HIV/Aids, family planning </w:t>
            </w:r>
          </w:p>
          <w:p w14:paraId="1C6CB755"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in their daily practices which leads to </w:t>
            </w:r>
          </w:p>
          <w:p w14:paraId="583DCA6B"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a decrease of child rights </w:t>
            </w:r>
          </w:p>
          <w:p w14:paraId="26567D84" w14:textId="77777777" w:rsidR="00786B99" w:rsidRDefault="00786B99" w:rsidP="00A24688">
            <w:pPr>
              <w:jc w:val="both"/>
              <w:rPr>
                <w:color w:val="000000"/>
                <w:sz w:val="22"/>
                <w:szCs w:val="22"/>
                <w:lang w:val="en-US" w:eastAsia="en-US"/>
              </w:rPr>
            </w:pPr>
            <w:r w:rsidRPr="00A24688">
              <w:rPr>
                <w:color w:val="000000"/>
                <w:sz w:val="22"/>
                <w:szCs w:val="22"/>
                <w:lang w:val="en-US" w:eastAsia="en-US"/>
              </w:rPr>
              <w:t>violations and</w:t>
            </w:r>
            <w:r w:rsidR="00A24688" w:rsidRPr="00A24688">
              <w:rPr>
                <w:color w:val="000000"/>
                <w:sz w:val="22"/>
                <w:szCs w:val="22"/>
                <w:lang w:val="en-US" w:eastAsia="en-US"/>
              </w:rPr>
              <w:t xml:space="preserve"> early pregnancies </w:t>
            </w:r>
          </w:p>
          <w:p w14:paraId="2C175220" w14:textId="2373A38F" w:rsidR="00A24688" w:rsidRPr="00A24688" w:rsidRDefault="00A24688" w:rsidP="00A24688">
            <w:pPr>
              <w:jc w:val="both"/>
              <w:rPr>
                <w:color w:val="000000"/>
                <w:sz w:val="22"/>
                <w:szCs w:val="22"/>
                <w:lang w:val="en-US" w:eastAsia="en-US"/>
              </w:rPr>
            </w:pPr>
            <w:r w:rsidRPr="00A24688">
              <w:rPr>
                <w:color w:val="000000"/>
                <w:sz w:val="22"/>
                <w:szCs w:val="22"/>
                <w:lang w:val="en-US" w:eastAsia="en-US"/>
              </w:rPr>
              <w:t>in the community</w:t>
            </w:r>
          </w:p>
        </w:tc>
      </w:tr>
      <w:tr w:rsidR="00A24688" w:rsidRPr="00A24688" w14:paraId="130D6474" w14:textId="77777777" w:rsidTr="00A24688">
        <w:trPr>
          <w:trHeight w:val="1395"/>
        </w:trPr>
        <w:tc>
          <w:tcPr>
            <w:tcW w:w="3145" w:type="dxa"/>
            <w:vMerge w:val="restart"/>
            <w:tcBorders>
              <w:top w:val="single" w:sz="8" w:space="0" w:color="4D4D4D"/>
              <w:left w:val="single" w:sz="8" w:space="0" w:color="4D4D4D"/>
              <w:bottom w:val="single" w:sz="8" w:space="0" w:color="4D4D4D"/>
              <w:right w:val="nil"/>
            </w:tcBorders>
            <w:shd w:val="clear" w:color="auto" w:fill="auto"/>
            <w:hideMark/>
          </w:tcPr>
          <w:p w14:paraId="12384168" w14:textId="77777777" w:rsidR="00A24688" w:rsidRPr="00A24688" w:rsidRDefault="00A24688" w:rsidP="00A24688">
            <w:pPr>
              <w:rPr>
                <w:color w:val="000000"/>
                <w:sz w:val="22"/>
                <w:szCs w:val="22"/>
                <w:lang w:val="en-US" w:eastAsia="en-US"/>
              </w:rPr>
            </w:pPr>
            <w:r w:rsidRPr="00A24688">
              <w:rPr>
                <w:color w:val="000000"/>
                <w:sz w:val="22"/>
                <w:szCs w:val="22"/>
                <w:lang w:val="en-US" w:eastAsia="en-US"/>
              </w:rPr>
              <w:t xml:space="preserve">Sub goal 4: At least 250 households are living with improved sanitation facilities, improved hygiene conditions </w:t>
            </w:r>
            <w:r w:rsidRPr="00A24688">
              <w:rPr>
                <w:color w:val="000000"/>
                <w:sz w:val="22"/>
                <w:szCs w:val="22"/>
                <w:lang w:val="en-US" w:eastAsia="en-US"/>
              </w:rPr>
              <w:lastRenderedPageBreak/>
              <w:t xml:space="preserve">and improved access to clean water </w:t>
            </w:r>
          </w:p>
        </w:tc>
        <w:tc>
          <w:tcPr>
            <w:tcW w:w="2970" w:type="dxa"/>
            <w:tcBorders>
              <w:top w:val="single" w:sz="4" w:space="0" w:color="auto"/>
              <w:left w:val="single" w:sz="4" w:space="0" w:color="auto"/>
              <w:bottom w:val="single" w:sz="4" w:space="0" w:color="auto"/>
              <w:right w:val="single" w:sz="4" w:space="0" w:color="auto"/>
            </w:tcBorders>
            <w:shd w:val="clear" w:color="000000" w:fill="FFFFFF"/>
            <w:hideMark/>
          </w:tcPr>
          <w:p w14:paraId="1331EEA7" w14:textId="77777777" w:rsidR="00A24688" w:rsidRPr="00A24688" w:rsidRDefault="00A24688" w:rsidP="00A24688">
            <w:pPr>
              <w:jc w:val="both"/>
              <w:rPr>
                <w:color w:val="000000"/>
                <w:sz w:val="22"/>
                <w:szCs w:val="22"/>
                <w:lang w:val="en-US" w:eastAsia="en-US"/>
              </w:rPr>
            </w:pPr>
            <w:r w:rsidRPr="00A24688">
              <w:rPr>
                <w:color w:val="000000"/>
                <w:sz w:val="22"/>
                <w:szCs w:val="22"/>
                <w:lang w:val="en-US" w:eastAsia="en-US"/>
              </w:rPr>
              <w:lastRenderedPageBreak/>
              <w:t xml:space="preserve">*On average, 100 children per month suffer from hygiene related diseases as a result of bad hygiene conditions </w:t>
            </w:r>
          </w:p>
        </w:tc>
        <w:tc>
          <w:tcPr>
            <w:tcW w:w="5220" w:type="dxa"/>
            <w:tcBorders>
              <w:top w:val="single" w:sz="4" w:space="0" w:color="auto"/>
              <w:left w:val="nil"/>
              <w:bottom w:val="single" w:sz="4" w:space="0" w:color="auto"/>
              <w:right w:val="single" w:sz="4" w:space="0" w:color="auto"/>
            </w:tcBorders>
            <w:shd w:val="clear" w:color="000000" w:fill="FFFFFF"/>
            <w:hideMark/>
          </w:tcPr>
          <w:p w14:paraId="03623357"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The installation of sanitation facilities </w:t>
            </w:r>
          </w:p>
          <w:p w14:paraId="7786CA56" w14:textId="77777777" w:rsidR="00786B99" w:rsidRDefault="00A24688" w:rsidP="00A24688">
            <w:pPr>
              <w:jc w:val="both"/>
              <w:rPr>
                <w:color w:val="000000"/>
                <w:sz w:val="22"/>
                <w:szCs w:val="22"/>
                <w:lang w:val="en-US" w:eastAsia="en-US"/>
              </w:rPr>
            </w:pPr>
            <w:r w:rsidRPr="00A24688">
              <w:rPr>
                <w:color w:val="000000"/>
                <w:sz w:val="22"/>
                <w:szCs w:val="22"/>
                <w:lang w:val="en-US" w:eastAsia="en-US"/>
              </w:rPr>
              <w:t xml:space="preserve">and the spread of improved practices </w:t>
            </w:r>
          </w:p>
          <w:p w14:paraId="109C6931" w14:textId="77777777" w:rsidR="00834AA1" w:rsidRDefault="00A24688" w:rsidP="00A24688">
            <w:pPr>
              <w:jc w:val="both"/>
              <w:rPr>
                <w:color w:val="000000"/>
                <w:sz w:val="22"/>
                <w:szCs w:val="22"/>
                <w:lang w:val="en-US" w:eastAsia="en-US"/>
              </w:rPr>
            </w:pPr>
            <w:r w:rsidRPr="00A24688">
              <w:rPr>
                <w:color w:val="000000"/>
                <w:sz w:val="22"/>
                <w:szCs w:val="22"/>
                <w:lang w:val="en-US" w:eastAsia="en-US"/>
              </w:rPr>
              <w:t xml:space="preserve">lead to a decrease of hygiene-related </w:t>
            </w:r>
          </w:p>
          <w:p w14:paraId="7D9D3529" w14:textId="5B7C3944" w:rsidR="00A24688" w:rsidRPr="00A24688" w:rsidRDefault="00A24688" w:rsidP="00A24688">
            <w:pPr>
              <w:jc w:val="both"/>
              <w:rPr>
                <w:color w:val="000000"/>
                <w:sz w:val="22"/>
                <w:szCs w:val="22"/>
                <w:lang w:val="en-US" w:eastAsia="en-US"/>
              </w:rPr>
            </w:pPr>
            <w:r w:rsidRPr="00A24688">
              <w:rPr>
                <w:color w:val="000000"/>
                <w:sz w:val="22"/>
                <w:szCs w:val="22"/>
                <w:lang w:val="en-US" w:eastAsia="en-US"/>
              </w:rPr>
              <w:t>diseases by 30%</w:t>
            </w:r>
          </w:p>
        </w:tc>
      </w:tr>
      <w:tr w:rsidR="00A24688" w:rsidRPr="00A24688" w14:paraId="2B728632" w14:textId="77777777" w:rsidTr="00A24688">
        <w:trPr>
          <w:trHeight w:val="1290"/>
        </w:trPr>
        <w:tc>
          <w:tcPr>
            <w:tcW w:w="3145" w:type="dxa"/>
            <w:vMerge/>
            <w:tcBorders>
              <w:top w:val="single" w:sz="8" w:space="0" w:color="4D4D4D"/>
              <w:left w:val="single" w:sz="8" w:space="0" w:color="4D4D4D"/>
              <w:bottom w:val="single" w:sz="8" w:space="0" w:color="4D4D4D"/>
              <w:right w:val="nil"/>
            </w:tcBorders>
            <w:vAlign w:val="center"/>
            <w:hideMark/>
          </w:tcPr>
          <w:p w14:paraId="03D361AE" w14:textId="77777777" w:rsidR="00A24688" w:rsidRPr="00A24688" w:rsidRDefault="00A24688" w:rsidP="00A24688">
            <w:pPr>
              <w:rPr>
                <w:color w:val="000000"/>
                <w:sz w:val="22"/>
                <w:szCs w:val="22"/>
                <w:lang w:val="en-US" w:eastAsia="en-US"/>
              </w:rPr>
            </w:pP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5F56F1C7" w14:textId="77777777" w:rsidR="00A24688" w:rsidRPr="00A24688" w:rsidRDefault="00A24688" w:rsidP="00A24688">
            <w:pPr>
              <w:jc w:val="both"/>
              <w:rPr>
                <w:color w:val="000000"/>
                <w:sz w:val="22"/>
                <w:szCs w:val="22"/>
                <w:lang w:val="en-US" w:eastAsia="en-US"/>
              </w:rPr>
            </w:pPr>
            <w:r w:rsidRPr="00A24688">
              <w:rPr>
                <w:color w:val="000000"/>
                <w:sz w:val="22"/>
                <w:szCs w:val="22"/>
                <w:lang w:val="en-US" w:eastAsia="en-US"/>
              </w:rPr>
              <w:t>*On average children spend more than one hour per day on collection of water which reduces their time available for school and homework which leads to weak performances and/or school drop out</w:t>
            </w:r>
          </w:p>
        </w:tc>
        <w:tc>
          <w:tcPr>
            <w:tcW w:w="5220" w:type="dxa"/>
            <w:tcBorders>
              <w:top w:val="nil"/>
              <w:left w:val="nil"/>
              <w:bottom w:val="single" w:sz="4" w:space="0" w:color="auto"/>
              <w:right w:val="single" w:sz="4" w:space="0" w:color="auto"/>
            </w:tcBorders>
            <w:shd w:val="clear" w:color="auto" w:fill="auto"/>
            <w:vAlign w:val="center"/>
            <w:hideMark/>
          </w:tcPr>
          <w:p w14:paraId="72F5827F" w14:textId="77777777" w:rsidR="00834AA1" w:rsidRDefault="00A24688" w:rsidP="00A24688">
            <w:pPr>
              <w:rPr>
                <w:color w:val="000000"/>
                <w:sz w:val="22"/>
                <w:szCs w:val="22"/>
                <w:lang w:val="en-US" w:eastAsia="en-US"/>
              </w:rPr>
            </w:pPr>
            <w:r w:rsidRPr="00A24688">
              <w:rPr>
                <w:color w:val="000000"/>
                <w:sz w:val="22"/>
                <w:szCs w:val="22"/>
                <w:lang w:val="en-US" w:eastAsia="en-US"/>
              </w:rPr>
              <w:t xml:space="preserve">The availability of clean water sources </w:t>
            </w:r>
          </w:p>
          <w:p w14:paraId="37E93DF1" w14:textId="77777777" w:rsidR="00834AA1" w:rsidRDefault="00A24688" w:rsidP="00A24688">
            <w:pPr>
              <w:rPr>
                <w:color w:val="000000"/>
                <w:sz w:val="22"/>
                <w:szCs w:val="22"/>
                <w:lang w:val="en-US" w:eastAsia="en-US"/>
              </w:rPr>
            </w:pPr>
            <w:r w:rsidRPr="00A24688">
              <w:rPr>
                <w:color w:val="000000"/>
                <w:sz w:val="22"/>
                <w:szCs w:val="22"/>
                <w:lang w:val="en-US" w:eastAsia="en-US"/>
              </w:rPr>
              <w:t xml:space="preserve">reduces the time necessary for collection </w:t>
            </w:r>
          </w:p>
          <w:p w14:paraId="5CCA81B6" w14:textId="77777777" w:rsidR="00834AA1" w:rsidRDefault="00A24688" w:rsidP="00A24688">
            <w:pPr>
              <w:rPr>
                <w:color w:val="000000"/>
                <w:sz w:val="22"/>
                <w:szCs w:val="22"/>
                <w:lang w:val="en-US" w:eastAsia="en-US"/>
              </w:rPr>
            </w:pPr>
            <w:r w:rsidRPr="00A24688">
              <w:rPr>
                <w:color w:val="000000"/>
                <w:sz w:val="22"/>
                <w:szCs w:val="22"/>
                <w:lang w:val="en-US" w:eastAsia="en-US"/>
              </w:rPr>
              <w:t xml:space="preserve">of water and enables children to improve </w:t>
            </w:r>
          </w:p>
          <w:p w14:paraId="25864785" w14:textId="09FA2783" w:rsidR="00A24688" w:rsidRPr="00A24688" w:rsidRDefault="00A24688" w:rsidP="00A24688">
            <w:pPr>
              <w:rPr>
                <w:color w:val="000000"/>
                <w:sz w:val="22"/>
                <w:szCs w:val="22"/>
                <w:lang w:val="en-US" w:eastAsia="en-US"/>
              </w:rPr>
            </w:pPr>
            <w:r w:rsidRPr="00A24688">
              <w:rPr>
                <w:color w:val="000000"/>
                <w:sz w:val="22"/>
                <w:szCs w:val="22"/>
                <w:lang w:val="en-US" w:eastAsia="en-US"/>
              </w:rPr>
              <w:t>their school performances</w:t>
            </w:r>
          </w:p>
        </w:tc>
      </w:tr>
      <w:tr w:rsidR="00A24688" w:rsidRPr="00A24688" w14:paraId="7061FF84" w14:textId="77777777" w:rsidTr="00A24688">
        <w:trPr>
          <w:trHeight w:val="1125"/>
        </w:trPr>
        <w:tc>
          <w:tcPr>
            <w:tcW w:w="3145" w:type="dxa"/>
            <w:tcBorders>
              <w:top w:val="nil"/>
              <w:left w:val="single" w:sz="8" w:space="0" w:color="4D4D4D"/>
              <w:bottom w:val="nil"/>
              <w:right w:val="nil"/>
            </w:tcBorders>
            <w:shd w:val="clear" w:color="auto" w:fill="auto"/>
            <w:vAlign w:val="center"/>
            <w:hideMark/>
          </w:tcPr>
          <w:p w14:paraId="6392ED93" w14:textId="77777777" w:rsidR="00A24688" w:rsidRPr="00A24688" w:rsidRDefault="00A24688" w:rsidP="00A24688">
            <w:pPr>
              <w:rPr>
                <w:color w:val="000000"/>
                <w:sz w:val="22"/>
                <w:szCs w:val="22"/>
                <w:lang w:val="en-US" w:eastAsia="en-US"/>
              </w:rPr>
            </w:pPr>
            <w:r w:rsidRPr="00A24688">
              <w:rPr>
                <w:color w:val="000000"/>
                <w:sz w:val="22"/>
                <w:szCs w:val="22"/>
                <w:lang w:val="en-US" w:eastAsia="en-US"/>
              </w:rPr>
              <w:t>Sub goal 5: 300 participants and at least 3,000 members of the community are sensitized for child rights, environmental protection and hygiene</w:t>
            </w:r>
          </w:p>
        </w:tc>
        <w:tc>
          <w:tcPr>
            <w:tcW w:w="2970" w:type="dxa"/>
            <w:tcBorders>
              <w:top w:val="nil"/>
              <w:left w:val="single" w:sz="4" w:space="0" w:color="auto"/>
              <w:bottom w:val="single" w:sz="4" w:space="0" w:color="auto"/>
              <w:right w:val="single" w:sz="4" w:space="0" w:color="auto"/>
            </w:tcBorders>
            <w:shd w:val="clear" w:color="auto" w:fill="auto"/>
            <w:vAlign w:val="center"/>
            <w:hideMark/>
          </w:tcPr>
          <w:p w14:paraId="16B11033" w14:textId="77777777" w:rsidR="00A24688" w:rsidRPr="00A24688" w:rsidRDefault="00A24688" w:rsidP="00A24688">
            <w:pPr>
              <w:jc w:val="both"/>
              <w:rPr>
                <w:color w:val="000000"/>
                <w:sz w:val="22"/>
                <w:szCs w:val="22"/>
                <w:lang w:val="en-US" w:eastAsia="en-US"/>
              </w:rPr>
            </w:pPr>
            <w:r w:rsidRPr="00A24688">
              <w:rPr>
                <w:color w:val="000000"/>
                <w:sz w:val="22"/>
                <w:szCs w:val="22"/>
                <w:lang w:val="en-US" w:eastAsia="en-US"/>
              </w:rPr>
              <w:t xml:space="preserve">*Violations of child rights (domestic violence, school dropouts) </w:t>
            </w:r>
            <w:r w:rsidRPr="00A24688">
              <w:rPr>
                <w:color w:val="000000"/>
                <w:sz w:val="22"/>
                <w:szCs w:val="22"/>
                <w:lang w:val="en-US" w:eastAsia="en-US"/>
              </w:rPr>
              <w:br w:type="page"/>
              <w:t xml:space="preserve">*Unsustainable cutting of trees leads to erosion and loss of farm land  </w:t>
            </w:r>
          </w:p>
        </w:tc>
        <w:tc>
          <w:tcPr>
            <w:tcW w:w="5220" w:type="dxa"/>
            <w:tcBorders>
              <w:top w:val="nil"/>
              <w:left w:val="nil"/>
              <w:bottom w:val="single" w:sz="4" w:space="0" w:color="auto"/>
              <w:right w:val="single" w:sz="4" w:space="0" w:color="auto"/>
            </w:tcBorders>
            <w:shd w:val="clear" w:color="auto" w:fill="auto"/>
            <w:vAlign w:val="center"/>
            <w:hideMark/>
          </w:tcPr>
          <w:p w14:paraId="0D1BC0D2" w14:textId="77777777" w:rsidR="00834AA1" w:rsidRDefault="00A24688" w:rsidP="00A24688">
            <w:pPr>
              <w:jc w:val="both"/>
              <w:rPr>
                <w:color w:val="000000"/>
                <w:sz w:val="22"/>
                <w:szCs w:val="22"/>
                <w:lang w:val="en-US" w:eastAsia="en-US"/>
              </w:rPr>
            </w:pPr>
            <w:r w:rsidRPr="00A24688">
              <w:rPr>
                <w:color w:val="000000"/>
                <w:sz w:val="22"/>
                <w:szCs w:val="22"/>
                <w:lang w:val="en-US" w:eastAsia="en-US"/>
              </w:rPr>
              <w:t xml:space="preserve">300 participants and at least 1,500 community </w:t>
            </w:r>
          </w:p>
          <w:p w14:paraId="0FA035B3" w14:textId="77777777" w:rsidR="00834AA1" w:rsidRDefault="00A24688" w:rsidP="00A24688">
            <w:pPr>
              <w:jc w:val="both"/>
              <w:rPr>
                <w:color w:val="000000"/>
                <w:sz w:val="22"/>
                <w:szCs w:val="22"/>
                <w:lang w:val="en-US" w:eastAsia="en-US"/>
              </w:rPr>
            </w:pPr>
            <w:r w:rsidRPr="00A24688">
              <w:rPr>
                <w:color w:val="000000"/>
                <w:sz w:val="22"/>
                <w:szCs w:val="22"/>
                <w:lang w:val="en-US" w:eastAsia="en-US"/>
              </w:rPr>
              <w:t xml:space="preserve">members are using newly gained </w:t>
            </w:r>
          </w:p>
          <w:p w14:paraId="6C47BD2C" w14:textId="77777777" w:rsidR="00834AA1" w:rsidRDefault="00A24688" w:rsidP="00A24688">
            <w:pPr>
              <w:jc w:val="both"/>
              <w:rPr>
                <w:color w:val="000000"/>
                <w:sz w:val="22"/>
                <w:szCs w:val="22"/>
                <w:lang w:val="en-US" w:eastAsia="en-US"/>
              </w:rPr>
            </w:pPr>
            <w:r w:rsidRPr="00A24688">
              <w:rPr>
                <w:color w:val="000000"/>
                <w:sz w:val="22"/>
                <w:szCs w:val="22"/>
                <w:lang w:val="en-US" w:eastAsia="en-US"/>
              </w:rPr>
              <w:t xml:space="preserve">knowledge from campaigns in their </w:t>
            </w:r>
          </w:p>
          <w:p w14:paraId="21C7284E" w14:textId="1038C0C3" w:rsidR="00A24688" w:rsidRPr="00A24688" w:rsidRDefault="00A24688" w:rsidP="00A24688">
            <w:pPr>
              <w:jc w:val="both"/>
              <w:rPr>
                <w:color w:val="000000"/>
                <w:sz w:val="22"/>
                <w:szCs w:val="22"/>
                <w:lang w:val="en-US" w:eastAsia="en-US"/>
              </w:rPr>
            </w:pPr>
            <w:r w:rsidRPr="00A24688">
              <w:rPr>
                <w:color w:val="000000"/>
                <w:sz w:val="22"/>
                <w:szCs w:val="22"/>
                <w:lang w:val="en-US" w:eastAsia="en-US"/>
              </w:rPr>
              <w:t>daily practices</w:t>
            </w:r>
          </w:p>
        </w:tc>
      </w:tr>
      <w:tr w:rsidR="00A24688" w:rsidRPr="00A24688" w14:paraId="65AD0F51" w14:textId="77777777" w:rsidTr="00A24688">
        <w:trPr>
          <w:trHeight w:val="2085"/>
        </w:trPr>
        <w:tc>
          <w:tcPr>
            <w:tcW w:w="3145" w:type="dxa"/>
            <w:tcBorders>
              <w:top w:val="single" w:sz="8" w:space="0" w:color="4D4D4D"/>
              <w:left w:val="single" w:sz="8" w:space="0" w:color="4D4D4D"/>
              <w:bottom w:val="single" w:sz="8" w:space="0" w:color="auto"/>
              <w:right w:val="nil"/>
            </w:tcBorders>
            <w:shd w:val="clear" w:color="auto" w:fill="auto"/>
            <w:hideMark/>
          </w:tcPr>
          <w:p w14:paraId="7A945A38" w14:textId="77777777" w:rsidR="00A24688" w:rsidRPr="00A24688" w:rsidRDefault="00A24688" w:rsidP="00A24688">
            <w:pPr>
              <w:rPr>
                <w:color w:val="000000"/>
                <w:sz w:val="22"/>
                <w:szCs w:val="22"/>
                <w:lang w:val="en-US" w:eastAsia="en-US"/>
              </w:rPr>
            </w:pPr>
            <w:r w:rsidRPr="00A24688">
              <w:rPr>
                <w:color w:val="000000"/>
                <w:sz w:val="22"/>
                <w:szCs w:val="22"/>
                <w:lang w:val="en-US" w:eastAsia="en-US"/>
              </w:rPr>
              <w:t xml:space="preserve">Sub goal 6: CBO´s have improved their competencies in order to support families during project and beyond </w:t>
            </w:r>
          </w:p>
        </w:tc>
        <w:tc>
          <w:tcPr>
            <w:tcW w:w="2970" w:type="dxa"/>
            <w:tcBorders>
              <w:top w:val="nil"/>
              <w:left w:val="single" w:sz="4" w:space="0" w:color="auto"/>
              <w:bottom w:val="single" w:sz="4" w:space="0" w:color="auto"/>
              <w:right w:val="single" w:sz="4" w:space="0" w:color="auto"/>
            </w:tcBorders>
            <w:shd w:val="clear" w:color="auto" w:fill="auto"/>
            <w:hideMark/>
          </w:tcPr>
          <w:p w14:paraId="28560C82" w14:textId="77777777" w:rsidR="00A24688" w:rsidRPr="00A24688" w:rsidRDefault="00A24688" w:rsidP="00A24688">
            <w:pPr>
              <w:jc w:val="both"/>
              <w:rPr>
                <w:color w:val="000000"/>
                <w:sz w:val="22"/>
                <w:szCs w:val="22"/>
                <w:lang w:val="en-US" w:eastAsia="en-US"/>
              </w:rPr>
            </w:pPr>
            <w:r w:rsidRPr="00A24688">
              <w:rPr>
                <w:color w:val="000000"/>
                <w:sz w:val="22"/>
                <w:szCs w:val="22"/>
                <w:lang w:val="en-US" w:eastAsia="en-US"/>
              </w:rPr>
              <w:t>*Lack of knowledge and skills in management of CBO</w:t>
            </w:r>
            <w:r w:rsidRPr="00A24688">
              <w:rPr>
                <w:color w:val="000000"/>
                <w:sz w:val="22"/>
                <w:szCs w:val="22"/>
                <w:lang w:val="en-US" w:eastAsia="en-US"/>
              </w:rPr>
              <w:br/>
              <w:t>*Lack of knowledge in project planning and social work with vulnerable families</w:t>
            </w:r>
          </w:p>
        </w:tc>
        <w:tc>
          <w:tcPr>
            <w:tcW w:w="5220" w:type="dxa"/>
            <w:tcBorders>
              <w:top w:val="nil"/>
              <w:left w:val="nil"/>
              <w:bottom w:val="single" w:sz="4" w:space="0" w:color="auto"/>
              <w:right w:val="single" w:sz="4" w:space="0" w:color="auto"/>
            </w:tcBorders>
            <w:shd w:val="clear" w:color="auto" w:fill="auto"/>
            <w:hideMark/>
          </w:tcPr>
          <w:p w14:paraId="55A4B6F2" w14:textId="77777777" w:rsidR="00834AA1" w:rsidRDefault="00A24688" w:rsidP="00A24688">
            <w:pPr>
              <w:jc w:val="both"/>
              <w:rPr>
                <w:color w:val="000000"/>
                <w:sz w:val="22"/>
                <w:szCs w:val="22"/>
                <w:lang w:val="en-US" w:eastAsia="en-US"/>
              </w:rPr>
            </w:pPr>
            <w:r w:rsidRPr="00A24688">
              <w:rPr>
                <w:color w:val="000000"/>
                <w:sz w:val="22"/>
                <w:szCs w:val="22"/>
                <w:lang w:val="en-US" w:eastAsia="en-US"/>
              </w:rPr>
              <w:t xml:space="preserve">The capacities of 6 CBO´s have </w:t>
            </w:r>
          </w:p>
          <w:p w14:paraId="697047BD" w14:textId="77777777" w:rsidR="00834AA1" w:rsidRDefault="00A24688" w:rsidP="00A24688">
            <w:pPr>
              <w:jc w:val="both"/>
              <w:rPr>
                <w:color w:val="000000"/>
                <w:sz w:val="22"/>
                <w:szCs w:val="22"/>
                <w:lang w:val="en-US" w:eastAsia="en-US"/>
              </w:rPr>
            </w:pPr>
            <w:r w:rsidRPr="00A24688">
              <w:rPr>
                <w:color w:val="000000"/>
                <w:sz w:val="22"/>
                <w:szCs w:val="22"/>
                <w:lang w:val="en-US" w:eastAsia="en-US"/>
              </w:rPr>
              <w:t xml:space="preserve">been built. They implement their </w:t>
            </w:r>
          </w:p>
          <w:p w14:paraId="40C76647" w14:textId="77777777" w:rsidR="00834AA1" w:rsidRDefault="00A24688" w:rsidP="00A24688">
            <w:pPr>
              <w:jc w:val="both"/>
              <w:rPr>
                <w:color w:val="000000"/>
                <w:sz w:val="22"/>
                <w:szCs w:val="22"/>
                <w:lang w:val="en-US" w:eastAsia="en-US"/>
              </w:rPr>
            </w:pPr>
            <w:r w:rsidRPr="00A24688">
              <w:rPr>
                <w:color w:val="000000"/>
                <w:sz w:val="22"/>
                <w:szCs w:val="22"/>
                <w:lang w:val="en-US" w:eastAsia="en-US"/>
              </w:rPr>
              <w:t xml:space="preserve">individual community development plans, </w:t>
            </w:r>
          </w:p>
          <w:p w14:paraId="1C663409" w14:textId="77777777" w:rsidR="00834AA1" w:rsidRDefault="00A24688" w:rsidP="00A24688">
            <w:pPr>
              <w:jc w:val="both"/>
              <w:rPr>
                <w:color w:val="000000"/>
                <w:sz w:val="22"/>
                <w:szCs w:val="22"/>
                <w:lang w:val="en-US" w:eastAsia="en-US"/>
              </w:rPr>
            </w:pPr>
            <w:r w:rsidRPr="00A24688">
              <w:rPr>
                <w:color w:val="000000"/>
                <w:sz w:val="22"/>
                <w:szCs w:val="22"/>
                <w:lang w:val="en-US" w:eastAsia="en-US"/>
              </w:rPr>
              <w:t xml:space="preserve">host monthly community meetings and, </w:t>
            </w:r>
          </w:p>
          <w:p w14:paraId="122FFB3E" w14:textId="77777777" w:rsidR="00834AA1" w:rsidRDefault="00A24688" w:rsidP="00A24688">
            <w:pPr>
              <w:jc w:val="both"/>
              <w:rPr>
                <w:color w:val="000000"/>
                <w:sz w:val="22"/>
                <w:szCs w:val="22"/>
                <w:lang w:val="en-US" w:eastAsia="en-US"/>
              </w:rPr>
            </w:pPr>
            <w:r w:rsidRPr="00A24688">
              <w:rPr>
                <w:color w:val="000000"/>
                <w:sz w:val="22"/>
                <w:szCs w:val="22"/>
                <w:lang w:val="en-US" w:eastAsia="en-US"/>
              </w:rPr>
              <w:t xml:space="preserve">have submitted at least one proposal </w:t>
            </w:r>
          </w:p>
          <w:p w14:paraId="2F9C4075" w14:textId="77777777" w:rsidR="00834AA1" w:rsidRDefault="00A24688" w:rsidP="00A24688">
            <w:pPr>
              <w:jc w:val="both"/>
              <w:rPr>
                <w:color w:val="000000"/>
                <w:sz w:val="22"/>
                <w:szCs w:val="22"/>
                <w:lang w:val="en-US" w:eastAsia="en-US"/>
              </w:rPr>
            </w:pPr>
            <w:r w:rsidRPr="00A24688">
              <w:rPr>
                <w:color w:val="000000"/>
                <w:sz w:val="22"/>
                <w:szCs w:val="22"/>
                <w:lang w:val="en-US" w:eastAsia="en-US"/>
              </w:rPr>
              <w:t xml:space="preserve">for a development project to the local </w:t>
            </w:r>
          </w:p>
          <w:p w14:paraId="082A9BF1" w14:textId="55C632EB" w:rsidR="00A24688" w:rsidRPr="00A24688" w:rsidRDefault="00A24688" w:rsidP="00A24688">
            <w:pPr>
              <w:jc w:val="both"/>
              <w:rPr>
                <w:color w:val="000000"/>
                <w:sz w:val="22"/>
                <w:szCs w:val="22"/>
                <w:lang w:val="en-US" w:eastAsia="en-US"/>
              </w:rPr>
            </w:pPr>
            <w:r w:rsidRPr="00A24688">
              <w:rPr>
                <w:color w:val="000000"/>
                <w:sz w:val="22"/>
                <w:szCs w:val="22"/>
                <w:lang w:val="en-US" w:eastAsia="en-US"/>
              </w:rPr>
              <w:t>authorities</w:t>
            </w:r>
          </w:p>
        </w:tc>
      </w:tr>
    </w:tbl>
    <w:p w14:paraId="3B317B0E" w14:textId="77777777" w:rsidR="00A24688" w:rsidRPr="00A24688" w:rsidRDefault="00A24688" w:rsidP="00A24688">
      <w:pPr>
        <w:pStyle w:val="BodyText3"/>
        <w:shd w:val="clear" w:color="auto" w:fill="auto"/>
        <w:spacing w:line="276" w:lineRule="auto"/>
        <w:rPr>
          <w:b w:val="0"/>
          <w:sz w:val="22"/>
          <w:szCs w:val="22"/>
        </w:rPr>
      </w:pPr>
    </w:p>
    <w:p w14:paraId="744A9FC0" w14:textId="77777777" w:rsidR="00A24688" w:rsidRPr="00A24688" w:rsidRDefault="00A24688" w:rsidP="00A24688">
      <w:pPr>
        <w:pStyle w:val="BodyText3"/>
        <w:shd w:val="clear" w:color="auto" w:fill="auto"/>
        <w:spacing w:line="276" w:lineRule="auto"/>
        <w:rPr>
          <w:b w:val="0"/>
          <w:sz w:val="22"/>
          <w:szCs w:val="22"/>
        </w:rPr>
      </w:pPr>
      <w:r w:rsidRPr="00A24688">
        <w:rPr>
          <w:b w:val="0"/>
          <w:sz w:val="22"/>
          <w:szCs w:val="22"/>
        </w:rPr>
        <w:t>The evaluation will also gauge the level of stakeholder’s participation and the ownership of the implementation by the participants. It shall identify the intended and unintended outcomes, best practices, lessons learnt as well as challenges arising from programme implementation.  In addition, the evaluation will come up with conclusions, recommendations that</w:t>
      </w:r>
      <w:r w:rsidRPr="00A24688">
        <w:rPr>
          <w:sz w:val="22"/>
          <w:szCs w:val="22"/>
        </w:rPr>
        <w:t xml:space="preserve"> </w:t>
      </w:r>
      <w:r w:rsidRPr="00A24688">
        <w:rPr>
          <w:b w:val="0"/>
          <w:sz w:val="22"/>
          <w:szCs w:val="22"/>
          <w:lang w:val="en-US"/>
        </w:rPr>
        <w:t xml:space="preserve">will support SOS Rwanda in continually developing and adjusting its Family Strengthening </w:t>
      </w:r>
      <w:proofErr w:type="spellStart"/>
      <w:r w:rsidRPr="00A24688">
        <w:rPr>
          <w:b w:val="0"/>
          <w:sz w:val="22"/>
          <w:szCs w:val="22"/>
          <w:lang w:val="en-US"/>
        </w:rPr>
        <w:t>Programmes</w:t>
      </w:r>
      <w:proofErr w:type="spellEnd"/>
      <w:r w:rsidRPr="00A24688">
        <w:rPr>
          <w:b w:val="0"/>
          <w:sz w:val="22"/>
          <w:szCs w:val="22"/>
          <w:lang w:val="en-US"/>
        </w:rPr>
        <w:t>, which have become one of the core activities of SOS Rwanda, to achieve the best possible impact in families and communities.”</w:t>
      </w:r>
      <w:r w:rsidRPr="00A24688">
        <w:rPr>
          <w:b w:val="0"/>
          <w:sz w:val="22"/>
          <w:szCs w:val="22"/>
        </w:rPr>
        <w:t xml:space="preserve"> </w:t>
      </w:r>
    </w:p>
    <w:p w14:paraId="6DDF7684" w14:textId="77777777" w:rsidR="00A24688" w:rsidRPr="00A24688" w:rsidRDefault="00A24688" w:rsidP="00A24688">
      <w:pPr>
        <w:pStyle w:val="BodyText3"/>
        <w:shd w:val="clear" w:color="auto" w:fill="auto"/>
        <w:spacing w:line="276" w:lineRule="auto"/>
        <w:rPr>
          <w:b w:val="0"/>
          <w:color w:val="C00000"/>
          <w:sz w:val="22"/>
          <w:szCs w:val="22"/>
        </w:rPr>
      </w:pPr>
    </w:p>
    <w:p w14:paraId="30D2AA34" w14:textId="77777777" w:rsidR="00A24688" w:rsidRPr="00A24688" w:rsidRDefault="00A24688" w:rsidP="00A24688">
      <w:pPr>
        <w:numPr>
          <w:ilvl w:val="0"/>
          <w:numId w:val="2"/>
        </w:numPr>
        <w:tabs>
          <w:tab w:val="clear" w:pos="720"/>
          <w:tab w:val="num" w:pos="426"/>
          <w:tab w:val="num" w:pos="540"/>
        </w:tabs>
        <w:overflowPunct w:val="0"/>
        <w:autoSpaceDE w:val="0"/>
        <w:autoSpaceDN w:val="0"/>
        <w:adjustRightInd w:val="0"/>
        <w:spacing w:line="276" w:lineRule="auto"/>
        <w:ind w:left="426" w:hanging="426"/>
        <w:textAlignment w:val="baseline"/>
        <w:rPr>
          <w:b/>
          <w:sz w:val="22"/>
          <w:szCs w:val="22"/>
          <w:lang w:val="en-GB"/>
        </w:rPr>
      </w:pPr>
      <w:r w:rsidRPr="00A24688">
        <w:rPr>
          <w:b/>
          <w:sz w:val="22"/>
          <w:szCs w:val="22"/>
          <w:lang w:val="en-GB"/>
        </w:rPr>
        <w:t>Purpose, Objectives and Use</w:t>
      </w:r>
    </w:p>
    <w:p w14:paraId="1CD8574C" w14:textId="77777777" w:rsidR="00A24688" w:rsidRPr="00A24688" w:rsidRDefault="00A24688" w:rsidP="00A24688">
      <w:pPr>
        <w:spacing w:line="276" w:lineRule="auto"/>
        <w:ind w:left="720"/>
        <w:rPr>
          <w:sz w:val="22"/>
          <w:szCs w:val="22"/>
          <w:lang w:val="en-US" w:eastAsia="en-US"/>
        </w:rPr>
      </w:pPr>
    </w:p>
    <w:p w14:paraId="3299C03F" w14:textId="77777777" w:rsidR="00A24688" w:rsidRPr="00A24688" w:rsidRDefault="00A24688" w:rsidP="00A24688">
      <w:pPr>
        <w:spacing w:line="276" w:lineRule="auto"/>
        <w:jc w:val="both"/>
        <w:outlineLvl w:val="0"/>
        <w:rPr>
          <w:sz w:val="22"/>
          <w:szCs w:val="22"/>
          <w:lang w:val="en-US"/>
        </w:rPr>
      </w:pPr>
      <w:r w:rsidRPr="00A24688">
        <w:rPr>
          <w:sz w:val="22"/>
          <w:szCs w:val="22"/>
          <w:lang w:val="en-US"/>
        </w:rPr>
        <w:t xml:space="preserve">The overall objective of this evaluation will be to determine the impact of the FSP </w:t>
      </w:r>
      <w:proofErr w:type="spellStart"/>
      <w:r w:rsidRPr="00A24688">
        <w:rPr>
          <w:sz w:val="22"/>
          <w:szCs w:val="22"/>
          <w:lang w:val="en-US"/>
        </w:rPr>
        <w:t>Byumba</w:t>
      </w:r>
      <w:proofErr w:type="spellEnd"/>
      <w:r w:rsidRPr="00A24688">
        <w:rPr>
          <w:sz w:val="22"/>
          <w:szCs w:val="22"/>
          <w:lang w:val="en-US"/>
        </w:rPr>
        <w:t xml:space="preserve"> implemented with BMZ support in the period from 1 January 2017 to 30 April 2021.  This will be done through provision of information on whether the objectives of the project have been achieved, by collecting quantitative and qualitative information on the objectively verifiable indicators in the matrix indicator/log frame.</w:t>
      </w:r>
    </w:p>
    <w:p w14:paraId="4F710F39" w14:textId="77777777" w:rsidR="00A24688" w:rsidRPr="00A24688" w:rsidRDefault="00A24688" w:rsidP="00A24688">
      <w:pPr>
        <w:spacing w:line="276" w:lineRule="auto"/>
        <w:jc w:val="both"/>
        <w:outlineLvl w:val="0"/>
        <w:rPr>
          <w:sz w:val="22"/>
          <w:szCs w:val="22"/>
          <w:lang w:val="en-US"/>
        </w:rPr>
      </w:pPr>
    </w:p>
    <w:p w14:paraId="3F61CB7C" w14:textId="77777777" w:rsidR="00A24688" w:rsidRPr="00A24688" w:rsidRDefault="00A24688" w:rsidP="00A24688">
      <w:pPr>
        <w:spacing w:line="276" w:lineRule="auto"/>
        <w:jc w:val="both"/>
        <w:outlineLvl w:val="0"/>
        <w:rPr>
          <w:sz w:val="22"/>
          <w:szCs w:val="22"/>
          <w:lang w:val="en-US"/>
        </w:rPr>
      </w:pPr>
      <w:r w:rsidRPr="00A24688">
        <w:rPr>
          <w:sz w:val="22"/>
          <w:szCs w:val="22"/>
          <w:lang w:val="en-US"/>
        </w:rPr>
        <w:t>The specific objectives of the evaluation are:</w:t>
      </w:r>
    </w:p>
    <w:p w14:paraId="25C81C5B" w14:textId="77777777" w:rsidR="00A24688" w:rsidRPr="00A24688" w:rsidRDefault="00A24688" w:rsidP="00A24688">
      <w:pPr>
        <w:pStyle w:val="ListParagraph"/>
        <w:numPr>
          <w:ilvl w:val="0"/>
          <w:numId w:val="15"/>
        </w:numPr>
        <w:spacing w:line="276" w:lineRule="auto"/>
        <w:ind w:left="360"/>
        <w:jc w:val="both"/>
        <w:outlineLvl w:val="0"/>
        <w:rPr>
          <w:sz w:val="22"/>
          <w:szCs w:val="22"/>
          <w:lang w:val="en-US"/>
        </w:rPr>
      </w:pPr>
    </w:p>
    <w:p w14:paraId="08F48D67" w14:textId="77777777" w:rsidR="00A24688" w:rsidRPr="00A24688" w:rsidRDefault="00A24688" w:rsidP="00A24688">
      <w:pPr>
        <w:pStyle w:val="ListParagraph"/>
        <w:numPr>
          <w:ilvl w:val="0"/>
          <w:numId w:val="15"/>
        </w:numPr>
        <w:spacing w:line="276" w:lineRule="auto"/>
        <w:ind w:left="360"/>
        <w:jc w:val="both"/>
        <w:outlineLvl w:val="0"/>
        <w:rPr>
          <w:sz w:val="22"/>
          <w:szCs w:val="22"/>
          <w:lang w:val="en-US"/>
        </w:rPr>
      </w:pPr>
    </w:p>
    <w:p w14:paraId="28E160B1" w14:textId="77777777" w:rsidR="00A24688" w:rsidRPr="00A24688" w:rsidRDefault="00A24688" w:rsidP="00A24688">
      <w:pPr>
        <w:pStyle w:val="ListParagraph"/>
        <w:numPr>
          <w:ilvl w:val="0"/>
          <w:numId w:val="15"/>
        </w:numPr>
        <w:spacing w:line="276" w:lineRule="auto"/>
        <w:ind w:left="360"/>
        <w:jc w:val="both"/>
        <w:outlineLvl w:val="0"/>
        <w:rPr>
          <w:sz w:val="22"/>
          <w:szCs w:val="22"/>
          <w:lang w:val="en-US"/>
        </w:rPr>
      </w:pPr>
      <w:r w:rsidRPr="00A24688">
        <w:rPr>
          <w:sz w:val="22"/>
          <w:szCs w:val="22"/>
          <w:lang w:val="en-US"/>
        </w:rPr>
        <w:t xml:space="preserve">To assess what changes has the </w:t>
      </w:r>
      <w:proofErr w:type="spellStart"/>
      <w:r w:rsidRPr="00A24688">
        <w:rPr>
          <w:sz w:val="22"/>
          <w:szCs w:val="22"/>
          <w:lang w:val="en-US"/>
        </w:rPr>
        <w:t>programme</w:t>
      </w:r>
      <w:proofErr w:type="spellEnd"/>
      <w:r w:rsidRPr="00A24688">
        <w:rPr>
          <w:sz w:val="22"/>
          <w:szCs w:val="22"/>
          <w:lang w:val="en-US"/>
        </w:rPr>
        <w:t xml:space="preserve"> made in the lives of the participating children within our target group, their families and their communities</w:t>
      </w:r>
    </w:p>
    <w:p w14:paraId="69472996" w14:textId="77777777" w:rsidR="00A24688" w:rsidRPr="00A24688" w:rsidRDefault="00A24688" w:rsidP="00A24688">
      <w:pPr>
        <w:pStyle w:val="ListParagraph"/>
        <w:numPr>
          <w:ilvl w:val="0"/>
          <w:numId w:val="15"/>
        </w:numPr>
        <w:spacing w:line="276" w:lineRule="auto"/>
        <w:ind w:left="360"/>
        <w:jc w:val="both"/>
        <w:outlineLvl w:val="0"/>
        <w:rPr>
          <w:sz w:val="22"/>
          <w:szCs w:val="22"/>
          <w:lang w:val="en-US"/>
        </w:rPr>
      </w:pPr>
      <w:r w:rsidRPr="00A24688">
        <w:rPr>
          <w:sz w:val="22"/>
          <w:szCs w:val="22"/>
          <w:lang w:val="en-US"/>
        </w:rPr>
        <w:t xml:space="preserve">To assess how relevant, effective, efficient sustainable and participatory are the </w:t>
      </w:r>
      <w:proofErr w:type="spellStart"/>
      <w:r w:rsidRPr="00A24688">
        <w:rPr>
          <w:sz w:val="22"/>
          <w:szCs w:val="22"/>
          <w:lang w:val="en-US"/>
        </w:rPr>
        <w:t>programme</w:t>
      </w:r>
      <w:proofErr w:type="spellEnd"/>
      <w:r w:rsidRPr="00A24688">
        <w:rPr>
          <w:sz w:val="22"/>
          <w:szCs w:val="22"/>
          <w:lang w:val="en-US"/>
        </w:rPr>
        <w:t xml:space="preserve"> interventions.</w:t>
      </w:r>
    </w:p>
    <w:p w14:paraId="6A133DAD" w14:textId="77777777" w:rsidR="00A24688" w:rsidRPr="00A24688" w:rsidRDefault="00A24688" w:rsidP="00A24688">
      <w:pPr>
        <w:pStyle w:val="ListParagraph"/>
        <w:numPr>
          <w:ilvl w:val="0"/>
          <w:numId w:val="15"/>
        </w:numPr>
        <w:spacing w:line="276" w:lineRule="auto"/>
        <w:ind w:left="360"/>
        <w:jc w:val="both"/>
        <w:outlineLvl w:val="0"/>
        <w:rPr>
          <w:sz w:val="22"/>
          <w:szCs w:val="22"/>
          <w:lang w:val="en-US"/>
        </w:rPr>
      </w:pPr>
      <w:r w:rsidRPr="00A24688">
        <w:rPr>
          <w:sz w:val="22"/>
          <w:szCs w:val="22"/>
          <w:lang w:val="en-US"/>
        </w:rPr>
        <w:t xml:space="preserve">To document what lessons can be drawn from the </w:t>
      </w:r>
      <w:proofErr w:type="spellStart"/>
      <w:r w:rsidRPr="00A24688">
        <w:rPr>
          <w:sz w:val="22"/>
          <w:szCs w:val="22"/>
          <w:lang w:val="en-US"/>
        </w:rPr>
        <w:t>programme</w:t>
      </w:r>
      <w:proofErr w:type="spellEnd"/>
      <w:r w:rsidRPr="00A24688">
        <w:rPr>
          <w:sz w:val="22"/>
          <w:szCs w:val="22"/>
          <w:lang w:val="en-US"/>
        </w:rPr>
        <w:t xml:space="preserve"> that can be taken to further develop the </w:t>
      </w:r>
      <w:proofErr w:type="spellStart"/>
      <w:r w:rsidRPr="00A24688">
        <w:rPr>
          <w:sz w:val="22"/>
          <w:szCs w:val="22"/>
          <w:lang w:val="en-US"/>
        </w:rPr>
        <w:t>programme</w:t>
      </w:r>
      <w:proofErr w:type="spellEnd"/>
    </w:p>
    <w:p w14:paraId="7F31FC0C" w14:textId="77777777" w:rsidR="00A24688" w:rsidRPr="00A24688" w:rsidRDefault="00A24688" w:rsidP="00A24688">
      <w:pPr>
        <w:pStyle w:val="ListParagraph"/>
        <w:numPr>
          <w:ilvl w:val="0"/>
          <w:numId w:val="15"/>
        </w:numPr>
        <w:spacing w:line="276" w:lineRule="auto"/>
        <w:ind w:left="360"/>
        <w:jc w:val="both"/>
        <w:outlineLvl w:val="0"/>
        <w:rPr>
          <w:sz w:val="22"/>
          <w:szCs w:val="22"/>
          <w:lang w:val="en-US"/>
        </w:rPr>
      </w:pPr>
      <w:r w:rsidRPr="00A24688">
        <w:rPr>
          <w:sz w:val="22"/>
          <w:szCs w:val="22"/>
          <w:lang w:val="en-US"/>
        </w:rPr>
        <w:t xml:space="preserve">To evaluate what changes have happened due to </w:t>
      </w:r>
      <w:proofErr w:type="spellStart"/>
      <w:r w:rsidRPr="00A24688">
        <w:rPr>
          <w:sz w:val="22"/>
          <w:szCs w:val="22"/>
          <w:lang w:val="en-US"/>
        </w:rPr>
        <w:t>programme</w:t>
      </w:r>
      <w:proofErr w:type="spellEnd"/>
      <w:r w:rsidRPr="00A24688">
        <w:rPr>
          <w:sz w:val="22"/>
          <w:szCs w:val="22"/>
          <w:lang w:val="en-US"/>
        </w:rPr>
        <w:t xml:space="preserve"> interventions in the wider community.</w:t>
      </w:r>
    </w:p>
    <w:p w14:paraId="3B9F4F45" w14:textId="77777777" w:rsidR="00A24688" w:rsidRPr="00A24688" w:rsidRDefault="00A24688" w:rsidP="00A24688">
      <w:pPr>
        <w:pStyle w:val="ListParagraph"/>
        <w:numPr>
          <w:ilvl w:val="0"/>
          <w:numId w:val="15"/>
        </w:numPr>
        <w:spacing w:line="276" w:lineRule="auto"/>
        <w:ind w:left="360"/>
        <w:jc w:val="both"/>
        <w:outlineLvl w:val="0"/>
        <w:rPr>
          <w:sz w:val="22"/>
          <w:szCs w:val="22"/>
          <w:lang w:val="en-US"/>
        </w:rPr>
      </w:pPr>
      <w:r w:rsidRPr="00A24688">
        <w:rPr>
          <w:sz w:val="22"/>
          <w:szCs w:val="22"/>
          <w:lang w:val="en-US"/>
        </w:rPr>
        <w:t>To evaluate the efficiency of the project in relation to beneficiaries, cost and timeframe of the project.</w:t>
      </w:r>
    </w:p>
    <w:p w14:paraId="69B0EE18" w14:textId="77777777" w:rsidR="00A24688" w:rsidRPr="00A24688" w:rsidRDefault="00A24688" w:rsidP="00A24688">
      <w:pPr>
        <w:pStyle w:val="ListParagraph"/>
        <w:numPr>
          <w:ilvl w:val="0"/>
          <w:numId w:val="15"/>
        </w:numPr>
        <w:spacing w:line="276" w:lineRule="auto"/>
        <w:ind w:left="360"/>
        <w:jc w:val="both"/>
        <w:outlineLvl w:val="0"/>
        <w:rPr>
          <w:sz w:val="22"/>
          <w:szCs w:val="22"/>
          <w:lang w:val="en-US"/>
        </w:rPr>
      </w:pPr>
    </w:p>
    <w:p w14:paraId="43AAFB5D" w14:textId="77777777" w:rsidR="00A24688" w:rsidRPr="00A24688" w:rsidRDefault="00A24688" w:rsidP="00A24688">
      <w:pPr>
        <w:pStyle w:val="ListParagraph"/>
        <w:numPr>
          <w:ilvl w:val="0"/>
          <w:numId w:val="15"/>
        </w:numPr>
        <w:spacing w:line="276" w:lineRule="auto"/>
        <w:ind w:left="360"/>
        <w:jc w:val="both"/>
        <w:outlineLvl w:val="0"/>
        <w:rPr>
          <w:sz w:val="22"/>
          <w:szCs w:val="22"/>
          <w:lang w:val="en-US"/>
        </w:rPr>
      </w:pPr>
      <w:r w:rsidRPr="00A24688">
        <w:rPr>
          <w:sz w:val="22"/>
          <w:szCs w:val="22"/>
          <w:lang w:val="en-US"/>
        </w:rPr>
        <w:t>To assess achievements against the target set using the indicators</w:t>
      </w:r>
    </w:p>
    <w:p w14:paraId="117A072A" w14:textId="77777777" w:rsidR="00A24688" w:rsidRPr="00A24688" w:rsidRDefault="00A24688" w:rsidP="00A24688">
      <w:pPr>
        <w:pStyle w:val="ListParagraph"/>
        <w:numPr>
          <w:ilvl w:val="0"/>
          <w:numId w:val="15"/>
        </w:numPr>
        <w:spacing w:line="276" w:lineRule="auto"/>
        <w:ind w:left="360"/>
        <w:jc w:val="both"/>
        <w:outlineLvl w:val="0"/>
        <w:rPr>
          <w:sz w:val="22"/>
          <w:szCs w:val="22"/>
          <w:lang w:val="en-US"/>
        </w:rPr>
      </w:pPr>
      <w:r w:rsidRPr="00A24688">
        <w:rPr>
          <w:sz w:val="22"/>
          <w:szCs w:val="22"/>
          <w:lang w:val="en-US"/>
        </w:rPr>
        <w:t xml:space="preserve">To assess the sustainability of the project (institutional, social, financial, etc.) especially related to activities of the project </w:t>
      </w:r>
    </w:p>
    <w:p w14:paraId="11718AB6" w14:textId="77777777" w:rsidR="00A24688" w:rsidRPr="00A24688" w:rsidRDefault="00A24688" w:rsidP="00A24688">
      <w:pPr>
        <w:pStyle w:val="ListParagraph"/>
        <w:numPr>
          <w:ilvl w:val="0"/>
          <w:numId w:val="15"/>
        </w:numPr>
        <w:spacing w:line="276" w:lineRule="auto"/>
        <w:ind w:left="360"/>
        <w:jc w:val="both"/>
        <w:outlineLvl w:val="0"/>
        <w:rPr>
          <w:sz w:val="22"/>
          <w:szCs w:val="22"/>
          <w:lang w:val="en-US"/>
        </w:rPr>
      </w:pPr>
      <w:r w:rsidRPr="00A24688" w:rsidDel="002F5191">
        <w:rPr>
          <w:sz w:val="22"/>
          <w:szCs w:val="22"/>
          <w:lang w:val="en-US"/>
        </w:rPr>
        <w:t xml:space="preserve"> </w:t>
      </w:r>
    </w:p>
    <w:p w14:paraId="4BE32149" w14:textId="77777777" w:rsidR="00A24688" w:rsidRPr="00A24688" w:rsidRDefault="00A24688" w:rsidP="00A24688">
      <w:pPr>
        <w:pStyle w:val="ListParagraph"/>
        <w:numPr>
          <w:ilvl w:val="0"/>
          <w:numId w:val="15"/>
        </w:numPr>
        <w:spacing w:line="276" w:lineRule="auto"/>
        <w:ind w:left="360"/>
        <w:jc w:val="both"/>
        <w:outlineLvl w:val="0"/>
        <w:rPr>
          <w:sz w:val="22"/>
          <w:szCs w:val="22"/>
          <w:lang w:val="en-US"/>
        </w:rPr>
      </w:pPr>
      <w:proofErr w:type="spellStart"/>
      <w:r w:rsidRPr="00A24688">
        <w:rPr>
          <w:sz w:val="22"/>
          <w:szCs w:val="22"/>
          <w:lang w:val="en-US"/>
        </w:rPr>
        <w:t>T o</w:t>
      </w:r>
      <w:proofErr w:type="spellEnd"/>
      <w:r w:rsidRPr="00A24688">
        <w:rPr>
          <w:sz w:val="22"/>
          <w:szCs w:val="22"/>
          <w:lang w:val="en-US"/>
        </w:rPr>
        <w:t xml:space="preserve"> analyze the design </w:t>
      </w:r>
      <w:proofErr w:type="gramStart"/>
      <w:r w:rsidRPr="00A24688">
        <w:rPr>
          <w:sz w:val="22"/>
          <w:szCs w:val="22"/>
          <w:lang w:val="en-US"/>
        </w:rPr>
        <w:t>and  logic</w:t>
      </w:r>
      <w:proofErr w:type="gramEnd"/>
      <w:r w:rsidRPr="00A24688">
        <w:rPr>
          <w:sz w:val="22"/>
          <w:szCs w:val="22"/>
          <w:lang w:val="en-US"/>
        </w:rPr>
        <w:t xml:space="preserve"> coherence of </w:t>
      </w:r>
      <w:proofErr w:type="spellStart"/>
      <w:r w:rsidRPr="00A24688">
        <w:rPr>
          <w:sz w:val="22"/>
          <w:szCs w:val="22"/>
          <w:lang w:val="en-US"/>
        </w:rPr>
        <w:t>programme</w:t>
      </w:r>
      <w:proofErr w:type="spellEnd"/>
      <w:r w:rsidRPr="00A24688">
        <w:rPr>
          <w:sz w:val="22"/>
          <w:szCs w:val="22"/>
          <w:lang w:val="en-US"/>
        </w:rPr>
        <w:t xml:space="preserve"> and </w:t>
      </w:r>
      <w:proofErr w:type="spellStart"/>
      <w:r w:rsidRPr="00A24688">
        <w:rPr>
          <w:sz w:val="22"/>
          <w:szCs w:val="22"/>
          <w:lang w:val="en-US"/>
        </w:rPr>
        <w:t>programme</w:t>
      </w:r>
      <w:proofErr w:type="spellEnd"/>
      <w:r w:rsidRPr="00A24688">
        <w:rPr>
          <w:sz w:val="22"/>
          <w:szCs w:val="22"/>
          <w:lang w:val="en-US"/>
        </w:rPr>
        <w:t xml:space="preserve"> intervention including the design of </w:t>
      </w:r>
      <w:proofErr w:type="spellStart"/>
      <w:r w:rsidRPr="00A24688">
        <w:rPr>
          <w:sz w:val="22"/>
          <w:szCs w:val="22"/>
          <w:lang w:val="en-US"/>
        </w:rPr>
        <w:t>logframe</w:t>
      </w:r>
      <w:proofErr w:type="spellEnd"/>
      <w:r w:rsidRPr="00A24688">
        <w:rPr>
          <w:sz w:val="22"/>
          <w:szCs w:val="22"/>
          <w:lang w:val="en-US"/>
        </w:rPr>
        <w:t xml:space="preserve"> and how the intervention is embedded into the strategy of SOS Children’s International.</w:t>
      </w:r>
    </w:p>
    <w:p w14:paraId="6380DE0F" w14:textId="77777777" w:rsidR="00A24688" w:rsidRPr="00A24688" w:rsidRDefault="00A24688" w:rsidP="00A24688">
      <w:pPr>
        <w:spacing w:line="276" w:lineRule="auto"/>
        <w:jc w:val="both"/>
        <w:outlineLvl w:val="0"/>
        <w:rPr>
          <w:sz w:val="22"/>
          <w:szCs w:val="22"/>
          <w:lang w:val="en-US"/>
        </w:rPr>
      </w:pPr>
    </w:p>
    <w:p w14:paraId="61D3DEE8" w14:textId="77777777" w:rsidR="00A24688" w:rsidRPr="00A24688" w:rsidRDefault="00A24688" w:rsidP="00A24688">
      <w:pPr>
        <w:spacing w:line="276" w:lineRule="auto"/>
        <w:jc w:val="both"/>
        <w:outlineLvl w:val="0"/>
        <w:rPr>
          <w:sz w:val="22"/>
          <w:szCs w:val="22"/>
          <w:lang w:val="en-US"/>
        </w:rPr>
      </w:pPr>
      <w:r w:rsidRPr="00A24688">
        <w:rPr>
          <w:sz w:val="22"/>
          <w:szCs w:val="22"/>
          <w:lang w:val="en-US"/>
        </w:rPr>
        <w:t xml:space="preserve">The desired results of the evaluation are: </w:t>
      </w:r>
    </w:p>
    <w:p w14:paraId="181B54FB" w14:textId="77777777" w:rsidR="00A24688" w:rsidRPr="00A24688" w:rsidRDefault="00A24688" w:rsidP="00A24688">
      <w:pPr>
        <w:spacing w:line="276" w:lineRule="auto"/>
        <w:jc w:val="both"/>
        <w:outlineLvl w:val="0"/>
        <w:rPr>
          <w:sz w:val="22"/>
          <w:szCs w:val="22"/>
          <w:lang w:val="en-US"/>
        </w:rPr>
      </w:pPr>
    </w:p>
    <w:p w14:paraId="6B97EDD5" w14:textId="77777777" w:rsidR="00A24688" w:rsidRPr="00A24688" w:rsidRDefault="00A24688" w:rsidP="00A24688">
      <w:pPr>
        <w:pStyle w:val="ListParagraph"/>
        <w:numPr>
          <w:ilvl w:val="0"/>
          <w:numId w:val="14"/>
        </w:numPr>
        <w:spacing w:line="276" w:lineRule="auto"/>
        <w:ind w:left="417"/>
        <w:jc w:val="both"/>
        <w:outlineLvl w:val="0"/>
        <w:rPr>
          <w:sz w:val="22"/>
          <w:szCs w:val="22"/>
          <w:lang w:val="en-US"/>
        </w:rPr>
      </w:pPr>
      <w:r w:rsidRPr="00A24688">
        <w:rPr>
          <w:sz w:val="22"/>
          <w:szCs w:val="22"/>
          <w:lang w:val="en-US"/>
        </w:rPr>
        <w:t xml:space="preserve">To provide commentary on the overall project design, the intervention logic and an analysis of the strategy and methodology used in BMZ Project </w:t>
      </w:r>
      <w:proofErr w:type="spellStart"/>
      <w:r w:rsidRPr="00A24688">
        <w:rPr>
          <w:sz w:val="22"/>
          <w:szCs w:val="22"/>
          <w:lang w:val="en-US"/>
        </w:rPr>
        <w:t>Byumba</w:t>
      </w:r>
      <w:proofErr w:type="spellEnd"/>
      <w:r w:rsidRPr="00A24688">
        <w:rPr>
          <w:sz w:val="22"/>
          <w:szCs w:val="22"/>
          <w:lang w:val="en-US"/>
        </w:rPr>
        <w:t>.</w:t>
      </w:r>
    </w:p>
    <w:p w14:paraId="3E8BFD9D" w14:textId="77777777" w:rsidR="00A24688" w:rsidRPr="00A24688" w:rsidRDefault="00A24688" w:rsidP="00A24688">
      <w:pPr>
        <w:pStyle w:val="ListParagraph"/>
        <w:numPr>
          <w:ilvl w:val="0"/>
          <w:numId w:val="14"/>
        </w:numPr>
        <w:spacing w:line="276" w:lineRule="auto"/>
        <w:ind w:left="417"/>
        <w:jc w:val="both"/>
        <w:outlineLvl w:val="0"/>
        <w:rPr>
          <w:sz w:val="22"/>
          <w:szCs w:val="22"/>
          <w:lang w:val="en-US"/>
        </w:rPr>
      </w:pPr>
      <w:r w:rsidRPr="00A24688">
        <w:rPr>
          <w:sz w:val="22"/>
          <w:szCs w:val="22"/>
          <w:lang w:val="en-US"/>
        </w:rPr>
        <w:t>To document the impact of the project with special emphasis on the impact the project has had on families in general and children in particular.</w:t>
      </w:r>
    </w:p>
    <w:p w14:paraId="1B8D45FB" w14:textId="77777777" w:rsidR="00A24688" w:rsidRPr="00A24688" w:rsidRDefault="00A24688" w:rsidP="00A24688">
      <w:pPr>
        <w:pStyle w:val="ListParagraph"/>
        <w:numPr>
          <w:ilvl w:val="0"/>
          <w:numId w:val="14"/>
        </w:numPr>
        <w:spacing w:line="276" w:lineRule="auto"/>
        <w:ind w:left="417"/>
        <w:jc w:val="both"/>
        <w:outlineLvl w:val="0"/>
        <w:rPr>
          <w:sz w:val="22"/>
          <w:szCs w:val="22"/>
          <w:lang w:val="en-US"/>
        </w:rPr>
      </w:pPr>
      <w:r w:rsidRPr="00A24688">
        <w:rPr>
          <w:sz w:val="22"/>
          <w:szCs w:val="22"/>
          <w:lang w:val="en-US"/>
        </w:rPr>
        <w:t xml:space="preserve">To critically examine the impact matrix and verifiable indicators found in the original proposal and provide post-project figures along with a narrative explaining the reasons for under/over performance achievement. </w:t>
      </w:r>
    </w:p>
    <w:p w14:paraId="15C26EC6" w14:textId="77777777" w:rsidR="00A24688" w:rsidRPr="00A24688" w:rsidRDefault="00A24688" w:rsidP="00A24688">
      <w:pPr>
        <w:pStyle w:val="ListParagraph"/>
        <w:numPr>
          <w:ilvl w:val="0"/>
          <w:numId w:val="14"/>
        </w:numPr>
        <w:spacing w:line="276" w:lineRule="auto"/>
        <w:ind w:left="417"/>
        <w:jc w:val="both"/>
        <w:outlineLvl w:val="0"/>
        <w:rPr>
          <w:sz w:val="22"/>
          <w:szCs w:val="22"/>
          <w:lang w:val="en-US"/>
        </w:rPr>
      </w:pPr>
      <w:r w:rsidRPr="00A24688">
        <w:rPr>
          <w:sz w:val="22"/>
          <w:szCs w:val="22"/>
          <w:lang w:val="en-US"/>
        </w:rPr>
        <w:t>To draw conclusions, make recommendations and state lessons learnt for future strategy and improvements in implementation of the project.</w:t>
      </w:r>
    </w:p>
    <w:p w14:paraId="5F206B6F" w14:textId="77777777" w:rsidR="00A24688" w:rsidRPr="00A24688" w:rsidRDefault="00A24688" w:rsidP="00A24688">
      <w:pPr>
        <w:pStyle w:val="ListParagraph"/>
        <w:numPr>
          <w:ilvl w:val="0"/>
          <w:numId w:val="14"/>
        </w:numPr>
        <w:spacing w:line="276" w:lineRule="auto"/>
        <w:ind w:left="417"/>
        <w:jc w:val="both"/>
        <w:outlineLvl w:val="0"/>
        <w:rPr>
          <w:sz w:val="22"/>
          <w:szCs w:val="22"/>
          <w:lang w:val="en-US"/>
        </w:rPr>
      </w:pPr>
      <w:r w:rsidRPr="00A24688">
        <w:rPr>
          <w:sz w:val="22"/>
          <w:szCs w:val="22"/>
          <w:lang w:val="en-US"/>
        </w:rPr>
        <w:t>To provide commentary on the current political, social and cultural factors impacting the implementation of the project.</w:t>
      </w:r>
    </w:p>
    <w:p w14:paraId="79C6626E" w14:textId="77777777" w:rsidR="00A24688" w:rsidRPr="00A24688" w:rsidRDefault="00A24688" w:rsidP="00A24688">
      <w:pPr>
        <w:pStyle w:val="ListParagraph"/>
        <w:numPr>
          <w:ilvl w:val="0"/>
          <w:numId w:val="14"/>
        </w:numPr>
        <w:spacing w:line="276" w:lineRule="auto"/>
        <w:ind w:left="417"/>
        <w:jc w:val="both"/>
        <w:outlineLvl w:val="0"/>
        <w:rPr>
          <w:sz w:val="22"/>
          <w:szCs w:val="22"/>
          <w:lang w:val="en-US"/>
        </w:rPr>
      </w:pPr>
      <w:r w:rsidRPr="00A24688">
        <w:rPr>
          <w:sz w:val="22"/>
          <w:szCs w:val="22"/>
          <w:lang w:val="en-US"/>
        </w:rPr>
        <w:t>To document the communities’ attitude towards the project</w:t>
      </w:r>
    </w:p>
    <w:p w14:paraId="4ABAFF62" w14:textId="77777777" w:rsidR="00A24688" w:rsidRPr="00A24688" w:rsidRDefault="00A24688" w:rsidP="00A24688">
      <w:pPr>
        <w:pStyle w:val="ListParagraph"/>
        <w:spacing w:line="276" w:lineRule="auto"/>
        <w:ind w:left="417"/>
        <w:outlineLvl w:val="0"/>
        <w:rPr>
          <w:sz w:val="22"/>
          <w:szCs w:val="22"/>
          <w:lang w:val="en-US"/>
        </w:rPr>
      </w:pPr>
    </w:p>
    <w:p w14:paraId="02E44253" w14:textId="77777777" w:rsidR="00A24688" w:rsidRPr="00A24688" w:rsidRDefault="00A24688" w:rsidP="00A24688">
      <w:pPr>
        <w:pStyle w:val="Default"/>
        <w:spacing w:line="276" w:lineRule="auto"/>
        <w:ind w:left="720"/>
        <w:rPr>
          <w:rFonts w:ascii="Times New Roman" w:hAnsi="Times New Roman" w:cs="Times New Roman"/>
          <w:color w:val="auto"/>
          <w:sz w:val="22"/>
          <w:szCs w:val="22"/>
          <w:lang w:val="en-US" w:eastAsia="en-US"/>
        </w:rPr>
      </w:pPr>
      <w:r w:rsidRPr="00A24688">
        <w:rPr>
          <w:rFonts w:ascii="Times New Roman" w:hAnsi="Times New Roman" w:cs="Times New Roman"/>
          <w:color w:val="auto"/>
          <w:sz w:val="22"/>
          <w:szCs w:val="22"/>
          <w:lang w:val="en-US" w:eastAsia="en-US"/>
        </w:rPr>
        <w:t>Key persons:</w:t>
      </w:r>
    </w:p>
    <w:p w14:paraId="09D116F7" w14:textId="77777777" w:rsidR="00A24688" w:rsidRPr="00A24688" w:rsidRDefault="00A24688" w:rsidP="00A24688">
      <w:pPr>
        <w:pStyle w:val="Default"/>
        <w:numPr>
          <w:ilvl w:val="1"/>
          <w:numId w:val="11"/>
        </w:numPr>
        <w:spacing w:line="276" w:lineRule="auto"/>
        <w:rPr>
          <w:rFonts w:ascii="Times New Roman" w:hAnsi="Times New Roman" w:cs="Times New Roman"/>
          <w:bCs/>
          <w:color w:val="auto"/>
          <w:sz w:val="22"/>
          <w:szCs w:val="22"/>
          <w:lang w:val="en-US"/>
        </w:rPr>
      </w:pPr>
      <w:r w:rsidRPr="00A24688">
        <w:rPr>
          <w:rFonts w:ascii="Times New Roman" w:hAnsi="Times New Roman" w:cs="Times New Roman"/>
          <w:bCs/>
          <w:color w:val="auto"/>
          <w:sz w:val="22"/>
          <w:szCs w:val="22"/>
          <w:lang w:val="en-US"/>
        </w:rPr>
        <w:t>Children and families participating in the project</w:t>
      </w:r>
    </w:p>
    <w:p w14:paraId="356AA6AC" w14:textId="77777777" w:rsidR="00A24688" w:rsidRPr="00A24688" w:rsidRDefault="00A24688" w:rsidP="00A24688">
      <w:pPr>
        <w:pStyle w:val="Default"/>
        <w:numPr>
          <w:ilvl w:val="1"/>
          <w:numId w:val="11"/>
        </w:numPr>
        <w:spacing w:line="276" w:lineRule="auto"/>
        <w:rPr>
          <w:rFonts w:ascii="Times New Roman" w:hAnsi="Times New Roman" w:cs="Times New Roman"/>
          <w:bCs/>
          <w:color w:val="auto"/>
          <w:sz w:val="22"/>
          <w:szCs w:val="22"/>
          <w:lang w:val="en-US"/>
        </w:rPr>
      </w:pPr>
      <w:r w:rsidRPr="00A24688">
        <w:rPr>
          <w:rFonts w:ascii="Times New Roman" w:hAnsi="Times New Roman" w:cs="Times New Roman"/>
          <w:bCs/>
          <w:color w:val="auto"/>
          <w:sz w:val="22"/>
          <w:szCs w:val="22"/>
          <w:lang w:val="en-US"/>
        </w:rPr>
        <w:t>Families who are not participating but might be somehow affected by the project (e. g. from neighborhood)</w:t>
      </w:r>
    </w:p>
    <w:p w14:paraId="5788F402" w14:textId="77777777" w:rsidR="00A24688" w:rsidRPr="00A24688" w:rsidRDefault="00A24688" w:rsidP="00A24688">
      <w:pPr>
        <w:pStyle w:val="Default"/>
        <w:numPr>
          <w:ilvl w:val="1"/>
          <w:numId w:val="11"/>
        </w:numPr>
        <w:spacing w:line="276" w:lineRule="auto"/>
        <w:rPr>
          <w:rFonts w:ascii="Times New Roman" w:hAnsi="Times New Roman" w:cs="Times New Roman"/>
          <w:bCs/>
          <w:color w:val="auto"/>
          <w:sz w:val="22"/>
          <w:szCs w:val="22"/>
          <w:lang w:val="en-US"/>
        </w:rPr>
      </w:pPr>
      <w:r w:rsidRPr="00A24688">
        <w:rPr>
          <w:rFonts w:ascii="Times New Roman" w:hAnsi="Times New Roman" w:cs="Times New Roman"/>
          <w:bCs/>
          <w:color w:val="auto"/>
          <w:sz w:val="22"/>
          <w:szCs w:val="22"/>
          <w:lang w:val="en-GB"/>
        </w:rPr>
        <w:t xml:space="preserve">Children, young people and families who left the project  </w:t>
      </w:r>
    </w:p>
    <w:p w14:paraId="3C05D1FC" w14:textId="77777777" w:rsidR="00A24688" w:rsidRPr="00A24688" w:rsidRDefault="00A24688" w:rsidP="00A24688">
      <w:pPr>
        <w:pStyle w:val="Default"/>
        <w:numPr>
          <w:ilvl w:val="1"/>
          <w:numId w:val="11"/>
        </w:numPr>
        <w:spacing w:line="276" w:lineRule="auto"/>
        <w:rPr>
          <w:rFonts w:ascii="Times New Roman" w:hAnsi="Times New Roman" w:cs="Times New Roman"/>
          <w:bCs/>
          <w:color w:val="auto"/>
          <w:sz w:val="22"/>
          <w:szCs w:val="22"/>
          <w:lang w:val="en-US"/>
        </w:rPr>
      </w:pPr>
      <w:r w:rsidRPr="00A24688">
        <w:rPr>
          <w:rFonts w:ascii="Times New Roman" w:hAnsi="Times New Roman" w:cs="Times New Roman"/>
          <w:bCs/>
          <w:color w:val="auto"/>
          <w:sz w:val="22"/>
          <w:szCs w:val="22"/>
        </w:rPr>
        <w:t>Project team</w:t>
      </w:r>
    </w:p>
    <w:p w14:paraId="4655818B" w14:textId="77777777" w:rsidR="00A24688" w:rsidRPr="00A24688" w:rsidRDefault="00A24688" w:rsidP="00A24688">
      <w:pPr>
        <w:pStyle w:val="Default"/>
        <w:numPr>
          <w:ilvl w:val="1"/>
          <w:numId w:val="11"/>
        </w:numPr>
        <w:spacing w:line="276" w:lineRule="auto"/>
        <w:rPr>
          <w:rFonts w:ascii="Times New Roman" w:hAnsi="Times New Roman" w:cs="Times New Roman"/>
          <w:bCs/>
          <w:color w:val="auto"/>
          <w:sz w:val="22"/>
          <w:szCs w:val="22"/>
          <w:lang w:val="en-US"/>
        </w:rPr>
      </w:pPr>
      <w:r w:rsidRPr="00A24688">
        <w:rPr>
          <w:rFonts w:ascii="Times New Roman" w:hAnsi="Times New Roman" w:cs="Times New Roman"/>
          <w:bCs/>
          <w:color w:val="auto"/>
          <w:sz w:val="22"/>
          <w:szCs w:val="22"/>
          <w:lang w:val="en-US"/>
        </w:rPr>
        <w:t>Project partners, community members, local partners and main stakeholders including local government,</w:t>
      </w:r>
    </w:p>
    <w:p w14:paraId="595798E5" w14:textId="77777777" w:rsidR="00A24688" w:rsidRPr="00A24688" w:rsidRDefault="00A24688" w:rsidP="00A24688">
      <w:pPr>
        <w:pStyle w:val="Default"/>
        <w:numPr>
          <w:ilvl w:val="1"/>
          <w:numId w:val="11"/>
        </w:numPr>
        <w:spacing w:line="276" w:lineRule="auto"/>
        <w:rPr>
          <w:rFonts w:ascii="Times New Roman" w:hAnsi="Times New Roman" w:cs="Times New Roman"/>
          <w:bCs/>
          <w:color w:val="auto"/>
          <w:sz w:val="22"/>
          <w:szCs w:val="22"/>
          <w:lang w:val="en-US"/>
        </w:rPr>
      </w:pPr>
      <w:r w:rsidRPr="00A24688">
        <w:rPr>
          <w:rFonts w:ascii="Times New Roman" w:hAnsi="Times New Roman" w:cs="Times New Roman"/>
          <w:bCs/>
          <w:color w:val="auto"/>
          <w:sz w:val="22"/>
          <w:szCs w:val="22"/>
          <w:lang w:val="en-US"/>
        </w:rPr>
        <w:t>Project management on National level</w:t>
      </w:r>
    </w:p>
    <w:p w14:paraId="10917C82" w14:textId="77777777" w:rsidR="00A24688" w:rsidRPr="00A24688" w:rsidRDefault="00A24688" w:rsidP="00A24688">
      <w:pPr>
        <w:pStyle w:val="Default"/>
        <w:spacing w:line="276" w:lineRule="auto"/>
        <w:ind w:left="720"/>
        <w:rPr>
          <w:rFonts w:ascii="Times New Roman" w:hAnsi="Times New Roman" w:cs="Times New Roman"/>
          <w:bCs/>
          <w:color w:val="auto"/>
          <w:sz w:val="22"/>
          <w:szCs w:val="22"/>
          <w:lang w:val="en-US"/>
        </w:rPr>
      </w:pPr>
    </w:p>
    <w:p w14:paraId="38624F9C" w14:textId="77777777" w:rsidR="00A24688" w:rsidRPr="00A24688" w:rsidRDefault="00A24688" w:rsidP="00A24688">
      <w:pPr>
        <w:pStyle w:val="Default"/>
        <w:spacing w:line="276" w:lineRule="auto"/>
        <w:ind w:left="720"/>
        <w:rPr>
          <w:rFonts w:ascii="Times New Roman" w:hAnsi="Times New Roman" w:cs="Times New Roman"/>
          <w:bCs/>
          <w:color w:val="auto"/>
          <w:sz w:val="22"/>
          <w:szCs w:val="22"/>
          <w:lang w:val="en-US"/>
        </w:rPr>
      </w:pPr>
      <w:r w:rsidRPr="00A24688">
        <w:rPr>
          <w:rFonts w:ascii="Times New Roman" w:hAnsi="Times New Roman" w:cs="Times New Roman"/>
          <w:bCs/>
          <w:color w:val="auto"/>
          <w:sz w:val="22"/>
          <w:szCs w:val="22"/>
          <w:lang w:val="en-US"/>
        </w:rPr>
        <w:t>Key users of evaluations results:</w:t>
      </w:r>
    </w:p>
    <w:p w14:paraId="2E94D8FB" w14:textId="77777777" w:rsidR="00A24688" w:rsidRPr="00A24688" w:rsidRDefault="00A24688" w:rsidP="00A24688">
      <w:pPr>
        <w:pStyle w:val="Default"/>
        <w:numPr>
          <w:ilvl w:val="1"/>
          <w:numId w:val="11"/>
        </w:numPr>
        <w:spacing w:line="276" w:lineRule="auto"/>
        <w:rPr>
          <w:rFonts w:ascii="Times New Roman" w:hAnsi="Times New Roman" w:cs="Times New Roman"/>
          <w:color w:val="auto"/>
          <w:sz w:val="22"/>
          <w:szCs w:val="22"/>
          <w:lang w:val="en-US" w:eastAsia="en-US"/>
        </w:rPr>
      </w:pPr>
      <w:r w:rsidRPr="00A24688">
        <w:rPr>
          <w:rFonts w:ascii="Times New Roman" w:hAnsi="Times New Roman" w:cs="Times New Roman"/>
          <w:color w:val="auto"/>
          <w:sz w:val="22"/>
          <w:szCs w:val="22"/>
          <w:lang w:val="en-US" w:eastAsia="en-US"/>
        </w:rPr>
        <w:t>Project level: Project team and implementing partners</w:t>
      </w:r>
    </w:p>
    <w:p w14:paraId="1F54EFB3" w14:textId="77777777" w:rsidR="00A24688" w:rsidRPr="00A24688" w:rsidRDefault="00A24688" w:rsidP="00A24688">
      <w:pPr>
        <w:pStyle w:val="Default"/>
        <w:numPr>
          <w:ilvl w:val="1"/>
          <w:numId w:val="11"/>
        </w:numPr>
        <w:spacing w:line="276" w:lineRule="auto"/>
        <w:rPr>
          <w:rFonts w:ascii="Times New Roman" w:hAnsi="Times New Roman" w:cs="Times New Roman"/>
          <w:color w:val="auto"/>
          <w:sz w:val="22"/>
          <w:szCs w:val="22"/>
          <w:lang w:val="en-US" w:eastAsia="en-US"/>
        </w:rPr>
      </w:pPr>
      <w:r w:rsidRPr="00A24688">
        <w:rPr>
          <w:rFonts w:ascii="Times New Roman" w:hAnsi="Times New Roman" w:cs="Times New Roman"/>
          <w:color w:val="auto"/>
          <w:sz w:val="22"/>
          <w:szCs w:val="22"/>
          <w:lang w:val="en-US" w:eastAsia="en-US"/>
        </w:rPr>
        <w:t xml:space="preserve">Management level: National Director (ND), National </w:t>
      </w:r>
      <w:proofErr w:type="spellStart"/>
      <w:r w:rsidRPr="00A24688">
        <w:rPr>
          <w:rFonts w:ascii="Times New Roman" w:hAnsi="Times New Roman" w:cs="Times New Roman"/>
          <w:color w:val="auto"/>
          <w:sz w:val="22"/>
          <w:szCs w:val="22"/>
          <w:lang w:val="en-US" w:eastAsia="en-US"/>
        </w:rPr>
        <w:t>Programme</w:t>
      </w:r>
      <w:proofErr w:type="spellEnd"/>
      <w:r w:rsidRPr="00A24688">
        <w:rPr>
          <w:rFonts w:ascii="Times New Roman" w:hAnsi="Times New Roman" w:cs="Times New Roman"/>
          <w:color w:val="auto"/>
          <w:sz w:val="22"/>
          <w:szCs w:val="22"/>
          <w:lang w:val="en-US" w:eastAsia="en-US"/>
        </w:rPr>
        <w:t xml:space="preserve"> Development Director (NPDD), Fund Development, IPD Manager, M&amp;E </w:t>
      </w:r>
      <w:proofErr w:type="spellStart"/>
      <w:r w:rsidRPr="00A24688">
        <w:rPr>
          <w:rFonts w:ascii="Times New Roman" w:hAnsi="Times New Roman" w:cs="Times New Roman"/>
          <w:color w:val="auto"/>
          <w:sz w:val="22"/>
          <w:szCs w:val="22"/>
          <w:lang w:val="en-US" w:eastAsia="en-US"/>
        </w:rPr>
        <w:t>Manager,Communications</w:t>
      </w:r>
      <w:proofErr w:type="spellEnd"/>
      <w:r w:rsidRPr="00A24688">
        <w:rPr>
          <w:rFonts w:ascii="Times New Roman" w:hAnsi="Times New Roman" w:cs="Times New Roman"/>
          <w:color w:val="auto"/>
          <w:sz w:val="22"/>
          <w:szCs w:val="22"/>
          <w:lang w:val="en-US" w:eastAsia="en-US"/>
        </w:rPr>
        <w:t xml:space="preserve"> and Brand, Head of Location etc.</w:t>
      </w:r>
    </w:p>
    <w:p w14:paraId="187C69B1" w14:textId="77777777" w:rsidR="00A24688" w:rsidRPr="00A24688" w:rsidRDefault="00A24688" w:rsidP="00A24688">
      <w:pPr>
        <w:pStyle w:val="Default"/>
        <w:numPr>
          <w:ilvl w:val="1"/>
          <w:numId w:val="11"/>
        </w:numPr>
        <w:spacing w:line="276" w:lineRule="auto"/>
        <w:rPr>
          <w:rFonts w:ascii="Times New Roman" w:hAnsi="Times New Roman" w:cs="Times New Roman"/>
          <w:color w:val="auto"/>
          <w:sz w:val="22"/>
          <w:szCs w:val="22"/>
          <w:lang w:val="en-US" w:eastAsia="en-US"/>
        </w:rPr>
      </w:pPr>
      <w:r w:rsidRPr="00A24688">
        <w:rPr>
          <w:rFonts w:ascii="Times New Roman" w:hAnsi="Times New Roman" w:cs="Times New Roman"/>
          <w:color w:val="auto"/>
          <w:sz w:val="22"/>
          <w:szCs w:val="22"/>
          <w:lang w:val="en-US" w:eastAsia="en-US"/>
        </w:rPr>
        <w:t>Regional level: SOS international Office Region (IOR)</w:t>
      </w:r>
    </w:p>
    <w:p w14:paraId="77EF5F99" w14:textId="77777777" w:rsidR="00A24688" w:rsidRPr="00A24688" w:rsidRDefault="00A24688" w:rsidP="00A24688">
      <w:pPr>
        <w:pStyle w:val="Default"/>
        <w:numPr>
          <w:ilvl w:val="1"/>
          <w:numId w:val="11"/>
        </w:numPr>
        <w:spacing w:line="276" w:lineRule="auto"/>
        <w:rPr>
          <w:rFonts w:ascii="Times New Roman" w:hAnsi="Times New Roman" w:cs="Times New Roman"/>
          <w:sz w:val="22"/>
          <w:szCs w:val="22"/>
          <w:lang w:val="en-US"/>
        </w:rPr>
      </w:pPr>
      <w:r w:rsidRPr="00A24688">
        <w:rPr>
          <w:rFonts w:ascii="Times New Roman" w:hAnsi="Times New Roman" w:cs="Times New Roman"/>
          <w:color w:val="auto"/>
          <w:sz w:val="22"/>
          <w:szCs w:val="22"/>
          <w:lang w:val="en-US" w:eastAsia="en-US"/>
        </w:rPr>
        <w:t>Global level: SOS international (IO).</w:t>
      </w:r>
    </w:p>
    <w:p w14:paraId="3533688B" w14:textId="77777777" w:rsidR="00A24688" w:rsidRPr="00A24688" w:rsidRDefault="00A24688" w:rsidP="00A24688">
      <w:pPr>
        <w:spacing w:after="160" w:line="259" w:lineRule="auto"/>
        <w:rPr>
          <w:b/>
          <w:sz w:val="22"/>
          <w:szCs w:val="22"/>
          <w:lang w:val="en-GB"/>
        </w:rPr>
      </w:pPr>
      <w:r w:rsidRPr="00A24688">
        <w:rPr>
          <w:b/>
          <w:sz w:val="22"/>
          <w:szCs w:val="22"/>
          <w:lang w:val="en-GB"/>
        </w:rPr>
        <w:br w:type="page"/>
      </w:r>
    </w:p>
    <w:p w14:paraId="103E6EFF" w14:textId="77777777" w:rsidR="00A24688" w:rsidRPr="00A24688" w:rsidRDefault="00A24688" w:rsidP="00A24688">
      <w:pPr>
        <w:numPr>
          <w:ilvl w:val="0"/>
          <w:numId w:val="2"/>
        </w:numPr>
        <w:tabs>
          <w:tab w:val="clear" w:pos="720"/>
          <w:tab w:val="num" w:pos="426"/>
          <w:tab w:val="num" w:pos="540"/>
        </w:tabs>
        <w:overflowPunct w:val="0"/>
        <w:autoSpaceDE w:val="0"/>
        <w:autoSpaceDN w:val="0"/>
        <w:adjustRightInd w:val="0"/>
        <w:spacing w:line="276" w:lineRule="auto"/>
        <w:ind w:left="426" w:hanging="426"/>
        <w:textAlignment w:val="baseline"/>
        <w:rPr>
          <w:b/>
          <w:sz w:val="22"/>
          <w:szCs w:val="22"/>
          <w:lang w:val="en-GB"/>
        </w:rPr>
      </w:pPr>
      <w:r w:rsidRPr="00A24688">
        <w:rPr>
          <w:b/>
          <w:sz w:val="22"/>
          <w:szCs w:val="22"/>
          <w:lang w:val="en-GB"/>
        </w:rPr>
        <w:lastRenderedPageBreak/>
        <w:t>Scope of work</w:t>
      </w:r>
    </w:p>
    <w:p w14:paraId="4634DF97" w14:textId="77777777" w:rsidR="00A24688" w:rsidRPr="00A24688" w:rsidRDefault="00A24688" w:rsidP="00A24688">
      <w:pPr>
        <w:spacing w:line="276" w:lineRule="auto"/>
        <w:rPr>
          <w:sz w:val="22"/>
          <w:szCs w:val="22"/>
          <w:lang w:val="en-GB"/>
        </w:rPr>
      </w:pPr>
    </w:p>
    <w:p w14:paraId="75726B1C" w14:textId="77777777" w:rsidR="00A24688" w:rsidRPr="00A24688" w:rsidRDefault="00A24688" w:rsidP="00A24688">
      <w:pPr>
        <w:pStyle w:val="ListParagraph"/>
        <w:numPr>
          <w:ilvl w:val="0"/>
          <w:numId w:val="11"/>
        </w:numPr>
        <w:spacing w:line="276" w:lineRule="auto"/>
        <w:jc w:val="both"/>
        <w:rPr>
          <w:b/>
          <w:sz w:val="22"/>
          <w:szCs w:val="22"/>
          <w:lang w:val="en-GB"/>
        </w:rPr>
      </w:pPr>
      <w:r w:rsidRPr="00A24688">
        <w:rPr>
          <w:b/>
          <w:sz w:val="22"/>
          <w:szCs w:val="22"/>
          <w:lang w:val="en-GB"/>
        </w:rPr>
        <w:t xml:space="preserve">Geographical reach and evaluation time span </w:t>
      </w:r>
    </w:p>
    <w:p w14:paraId="41840769" w14:textId="77777777" w:rsidR="00A24688" w:rsidRPr="00A24688" w:rsidRDefault="00A24688" w:rsidP="00A24688">
      <w:pPr>
        <w:pStyle w:val="ListParagraph"/>
        <w:spacing w:line="276" w:lineRule="auto"/>
        <w:jc w:val="both"/>
        <w:rPr>
          <w:b/>
          <w:sz w:val="22"/>
          <w:szCs w:val="22"/>
          <w:lang w:val="en-GB"/>
        </w:rPr>
      </w:pPr>
    </w:p>
    <w:p w14:paraId="011D12E7" w14:textId="77777777" w:rsidR="00A24688" w:rsidRPr="00A24688" w:rsidRDefault="00A24688" w:rsidP="00A24688">
      <w:pPr>
        <w:spacing w:line="276" w:lineRule="auto"/>
        <w:jc w:val="both"/>
        <w:rPr>
          <w:sz w:val="22"/>
          <w:szCs w:val="22"/>
          <w:lang w:val="en-GB"/>
        </w:rPr>
      </w:pPr>
      <w:r w:rsidRPr="00A24688">
        <w:rPr>
          <w:sz w:val="22"/>
          <w:szCs w:val="22"/>
          <w:lang w:val="en-GB"/>
        </w:rPr>
        <w:t xml:space="preserve">The final evaluation will cover the intervention zone of the FSP </w:t>
      </w:r>
      <w:proofErr w:type="spellStart"/>
      <w:r w:rsidRPr="00A24688">
        <w:rPr>
          <w:sz w:val="22"/>
          <w:szCs w:val="22"/>
          <w:lang w:val="en-GB"/>
        </w:rPr>
        <w:t>Byumba</w:t>
      </w:r>
      <w:proofErr w:type="spellEnd"/>
      <w:r w:rsidRPr="00A24688">
        <w:rPr>
          <w:sz w:val="22"/>
          <w:szCs w:val="22"/>
          <w:lang w:val="en-GB"/>
        </w:rPr>
        <w:t xml:space="preserve"> comprising one Sector of </w:t>
      </w:r>
      <w:proofErr w:type="spellStart"/>
      <w:r w:rsidRPr="00A24688">
        <w:rPr>
          <w:sz w:val="22"/>
          <w:szCs w:val="22"/>
          <w:lang w:val="en-GB"/>
        </w:rPr>
        <w:t>Gicumbi</w:t>
      </w:r>
      <w:proofErr w:type="spellEnd"/>
      <w:r w:rsidRPr="00A24688">
        <w:rPr>
          <w:sz w:val="22"/>
          <w:szCs w:val="22"/>
          <w:lang w:val="en-GB"/>
        </w:rPr>
        <w:t xml:space="preserve"> District namely </w:t>
      </w:r>
      <w:proofErr w:type="spellStart"/>
      <w:r w:rsidRPr="00A24688">
        <w:rPr>
          <w:sz w:val="22"/>
          <w:szCs w:val="22"/>
          <w:lang w:val="en-GB"/>
        </w:rPr>
        <w:t>Rukomo</w:t>
      </w:r>
      <w:proofErr w:type="spellEnd"/>
      <w:r w:rsidRPr="00A24688">
        <w:rPr>
          <w:sz w:val="22"/>
          <w:szCs w:val="22"/>
          <w:lang w:val="en-GB"/>
        </w:rPr>
        <w:t xml:space="preserve">.  The evaluation is intended to be carried out within </w:t>
      </w:r>
      <w:r w:rsidRPr="00A24688">
        <w:rPr>
          <w:b/>
          <w:bCs/>
          <w:sz w:val="22"/>
          <w:szCs w:val="22"/>
          <w:lang w:val="en-GB"/>
        </w:rPr>
        <w:t>Eight weeks</w:t>
      </w:r>
      <w:r w:rsidRPr="00A24688">
        <w:rPr>
          <w:sz w:val="22"/>
          <w:szCs w:val="22"/>
          <w:lang w:val="en-GB"/>
        </w:rPr>
        <w:t xml:space="preserve"> from the date of signing contract as it is detailed in the table below. </w:t>
      </w:r>
    </w:p>
    <w:p w14:paraId="536ACD88" w14:textId="77777777" w:rsidR="00A24688" w:rsidRPr="00A24688" w:rsidRDefault="00A24688" w:rsidP="00A24688">
      <w:pPr>
        <w:pStyle w:val="ListParagraph"/>
        <w:numPr>
          <w:ilvl w:val="0"/>
          <w:numId w:val="11"/>
        </w:numPr>
        <w:spacing w:line="276" w:lineRule="auto"/>
        <w:rPr>
          <w:b/>
          <w:sz w:val="22"/>
          <w:szCs w:val="22"/>
          <w:lang w:val="en-GB"/>
        </w:rPr>
      </w:pPr>
      <w:r w:rsidRPr="00A24688">
        <w:rPr>
          <w:b/>
          <w:sz w:val="22"/>
          <w:szCs w:val="22"/>
          <w:lang w:val="en-GB"/>
        </w:rPr>
        <w:t xml:space="preserve">Criteria for the Final Evaluation of the project </w:t>
      </w:r>
    </w:p>
    <w:p w14:paraId="435BBB4A" w14:textId="77777777" w:rsidR="00A24688" w:rsidRPr="00A24688" w:rsidRDefault="00A24688" w:rsidP="00A24688">
      <w:pPr>
        <w:pStyle w:val="ListParagraph"/>
        <w:spacing w:line="276" w:lineRule="auto"/>
        <w:rPr>
          <w:b/>
          <w:sz w:val="22"/>
          <w:szCs w:val="22"/>
          <w:lang w:val="en-GB"/>
        </w:rPr>
      </w:pPr>
    </w:p>
    <w:p w14:paraId="312CE5DE" w14:textId="77777777" w:rsidR="00A24688" w:rsidRPr="00A24688" w:rsidRDefault="00A24688" w:rsidP="00A24688">
      <w:pPr>
        <w:spacing w:line="276" w:lineRule="auto"/>
        <w:jc w:val="both"/>
        <w:rPr>
          <w:sz w:val="22"/>
          <w:szCs w:val="22"/>
          <w:lang w:val="en-GB"/>
        </w:rPr>
      </w:pPr>
      <w:r w:rsidRPr="00A24688">
        <w:rPr>
          <w:sz w:val="22"/>
          <w:szCs w:val="22"/>
          <w:lang w:val="en-GB"/>
        </w:rPr>
        <w:t xml:space="preserve">The evaluation questions should be revolved around the following criteria: Relevance, Impact, Sustainability and Project management and coordination, as given in the </w:t>
      </w:r>
      <w:proofErr w:type="spellStart"/>
      <w:r w:rsidRPr="00A24688">
        <w:rPr>
          <w:sz w:val="22"/>
          <w:szCs w:val="22"/>
          <w:lang w:val="en-GB"/>
        </w:rPr>
        <w:t>ToR</w:t>
      </w:r>
      <w:proofErr w:type="spellEnd"/>
      <w:r w:rsidRPr="00A24688">
        <w:rPr>
          <w:sz w:val="22"/>
          <w:szCs w:val="22"/>
          <w:lang w:val="en-GB"/>
        </w:rPr>
        <w:t>. On the basis of the above evaluation criteria, instruments /questionnaires for the field mission should be prepared for stakeholders. The evaluation should also analyse the progress the programme has made against the agreed set of global minimum indicators which can be found in PDB:</w:t>
      </w:r>
    </w:p>
    <w:p w14:paraId="227B4347" w14:textId="77777777" w:rsidR="00A24688" w:rsidRPr="00A24688" w:rsidRDefault="00A24688" w:rsidP="00A24688">
      <w:pPr>
        <w:spacing w:line="276" w:lineRule="auto"/>
        <w:jc w:val="both"/>
        <w:rPr>
          <w:sz w:val="22"/>
          <w:szCs w:val="22"/>
          <w:lang w:val="en-GB"/>
        </w:rPr>
      </w:pPr>
      <w:r w:rsidRPr="00A24688">
        <w:rPr>
          <w:sz w:val="22"/>
          <w:szCs w:val="22"/>
          <w:lang w:val="en-GB"/>
        </w:rPr>
        <w:t xml:space="preserve">  * Children who are at risk of losing the care of their family are enable to grow within a caring family environment,</w:t>
      </w:r>
    </w:p>
    <w:p w14:paraId="6DD0B529" w14:textId="77777777" w:rsidR="00A24688" w:rsidRPr="00A24688" w:rsidRDefault="00A24688" w:rsidP="00A24688">
      <w:pPr>
        <w:spacing w:line="276" w:lineRule="auto"/>
        <w:jc w:val="both"/>
        <w:rPr>
          <w:sz w:val="22"/>
          <w:szCs w:val="22"/>
          <w:lang w:val="en-GB"/>
        </w:rPr>
      </w:pPr>
      <w:r w:rsidRPr="00A24688">
        <w:rPr>
          <w:sz w:val="22"/>
          <w:szCs w:val="22"/>
          <w:lang w:val="en-GB"/>
        </w:rPr>
        <w:t>- % of the families who have exited from the programme who became self-reliant,</w:t>
      </w:r>
    </w:p>
    <w:p w14:paraId="7AC2D2D6" w14:textId="77777777" w:rsidR="00A24688" w:rsidRPr="00A24688" w:rsidRDefault="00A24688" w:rsidP="00A24688">
      <w:pPr>
        <w:spacing w:line="276" w:lineRule="auto"/>
        <w:jc w:val="both"/>
        <w:rPr>
          <w:sz w:val="22"/>
          <w:szCs w:val="22"/>
          <w:lang w:val="en-GB"/>
        </w:rPr>
      </w:pPr>
      <w:r w:rsidRPr="00A24688">
        <w:rPr>
          <w:sz w:val="22"/>
          <w:szCs w:val="22"/>
          <w:lang w:val="en-GB"/>
        </w:rPr>
        <w:t>-% of children separated from their family by the time they exit from the FSP,</w:t>
      </w:r>
    </w:p>
    <w:p w14:paraId="1F1F6025" w14:textId="77777777" w:rsidR="00A24688" w:rsidRPr="00A24688" w:rsidRDefault="00A24688" w:rsidP="00A24688">
      <w:pPr>
        <w:spacing w:line="276" w:lineRule="auto"/>
        <w:jc w:val="both"/>
        <w:rPr>
          <w:sz w:val="22"/>
          <w:szCs w:val="22"/>
          <w:lang w:val="en-GB"/>
        </w:rPr>
      </w:pPr>
      <w:r w:rsidRPr="00A24688">
        <w:rPr>
          <w:sz w:val="22"/>
          <w:szCs w:val="22"/>
          <w:lang w:val="en-GB"/>
        </w:rPr>
        <w:t>-% reduction of incidence of child separation at the programme location,</w:t>
      </w:r>
    </w:p>
    <w:p w14:paraId="11B81D6C" w14:textId="77777777" w:rsidR="00A24688" w:rsidRPr="00A24688" w:rsidRDefault="00A24688" w:rsidP="00A24688">
      <w:pPr>
        <w:spacing w:line="276" w:lineRule="auto"/>
        <w:jc w:val="both"/>
        <w:rPr>
          <w:sz w:val="22"/>
          <w:szCs w:val="22"/>
          <w:lang w:val="en-GB"/>
        </w:rPr>
      </w:pPr>
      <w:r w:rsidRPr="00A24688">
        <w:rPr>
          <w:sz w:val="22"/>
          <w:szCs w:val="22"/>
          <w:lang w:val="en-GB"/>
        </w:rPr>
        <w:t>-% of children participants within the specified target group,</w:t>
      </w:r>
    </w:p>
    <w:p w14:paraId="5F4D71A1" w14:textId="77777777" w:rsidR="00A24688" w:rsidRPr="00A24688" w:rsidRDefault="00A24688" w:rsidP="00A24688">
      <w:pPr>
        <w:spacing w:line="276" w:lineRule="auto"/>
        <w:jc w:val="both"/>
        <w:rPr>
          <w:sz w:val="22"/>
          <w:szCs w:val="22"/>
          <w:lang w:val="en-GB"/>
        </w:rPr>
      </w:pPr>
      <w:r w:rsidRPr="00A24688">
        <w:rPr>
          <w:sz w:val="22"/>
          <w:szCs w:val="22"/>
          <w:lang w:val="en-GB"/>
        </w:rPr>
        <w:t>* Children of participants families realise their developmental need and rights by accessing essential services:</w:t>
      </w:r>
    </w:p>
    <w:p w14:paraId="390D0C93" w14:textId="77777777" w:rsidR="00A24688" w:rsidRPr="00A24688" w:rsidRDefault="00A24688" w:rsidP="00A24688">
      <w:pPr>
        <w:spacing w:line="276" w:lineRule="auto"/>
        <w:jc w:val="both"/>
        <w:rPr>
          <w:sz w:val="22"/>
          <w:szCs w:val="22"/>
          <w:lang w:val="en-GB"/>
        </w:rPr>
      </w:pPr>
      <w:r w:rsidRPr="00A24688">
        <w:rPr>
          <w:sz w:val="22"/>
          <w:szCs w:val="22"/>
          <w:lang w:val="en-GB"/>
        </w:rPr>
        <w:t>-% of children with stable and adequate shelter,</w:t>
      </w:r>
    </w:p>
    <w:p w14:paraId="44A82A22" w14:textId="77777777" w:rsidR="00A24688" w:rsidRPr="00A24688" w:rsidRDefault="00A24688" w:rsidP="00A24688">
      <w:pPr>
        <w:spacing w:line="276" w:lineRule="auto"/>
        <w:jc w:val="both"/>
        <w:rPr>
          <w:sz w:val="22"/>
          <w:szCs w:val="22"/>
          <w:lang w:val="en-GB"/>
        </w:rPr>
      </w:pPr>
      <w:r w:rsidRPr="00A24688">
        <w:rPr>
          <w:sz w:val="22"/>
          <w:szCs w:val="22"/>
          <w:lang w:val="en-GB"/>
        </w:rPr>
        <w:t>-% of children with vital registration,</w:t>
      </w:r>
    </w:p>
    <w:p w14:paraId="0265462D" w14:textId="77777777" w:rsidR="00A24688" w:rsidRPr="00A24688" w:rsidRDefault="00A24688" w:rsidP="00A24688">
      <w:pPr>
        <w:spacing w:line="276" w:lineRule="auto"/>
        <w:jc w:val="both"/>
        <w:rPr>
          <w:sz w:val="22"/>
          <w:szCs w:val="22"/>
          <w:lang w:val="en-GB"/>
        </w:rPr>
      </w:pPr>
      <w:r w:rsidRPr="00A24688">
        <w:rPr>
          <w:sz w:val="22"/>
          <w:szCs w:val="22"/>
          <w:lang w:val="en-GB"/>
        </w:rPr>
        <w:t>-% of children received immunization as per national standards,</w:t>
      </w:r>
    </w:p>
    <w:p w14:paraId="0241EE70" w14:textId="77777777" w:rsidR="00A24688" w:rsidRPr="00A24688" w:rsidRDefault="00A24688" w:rsidP="00A24688">
      <w:pPr>
        <w:spacing w:line="276" w:lineRule="auto"/>
        <w:jc w:val="both"/>
        <w:rPr>
          <w:sz w:val="22"/>
          <w:szCs w:val="22"/>
          <w:lang w:val="en-GB"/>
        </w:rPr>
      </w:pPr>
      <w:r w:rsidRPr="00A24688">
        <w:rPr>
          <w:sz w:val="22"/>
          <w:szCs w:val="22"/>
          <w:lang w:val="en-GB"/>
        </w:rPr>
        <w:t>-% of school-going age children regularly attend formal or informal education.</w:t>
      </w:r>
    </w:p>
    <w:p w14:paraId="3664FA1C" w14:textId="77777777" w:rsidR="00A24688" w:rsidRPr="00A24688" w:rsidRDefault="00A24688" w:rsidP="00A24688">
      <w:pPr>
        <w:spacing w:line="276" w:lineRule="auto"/>
        <w:jc w:val="both"/>
        <w:rPr>
          <w:sz w:val="22"/>
          <w:szCs w:val="22"/>
          <w:lang w:val="en-GB"/>
        </w:rPr>
      </w:pPr>
      <w:r w:rsidRPr="00A24688">
        <w:rPr>
          <w:sz w:val="22"/>
          <w:szCs w:val="22"/>
          <w:lang w:val="en-GB"/>
        </w:rPr>
        <w:t>* The family of children participants have the capacity and commitment to take care of their children.</w:t>
      </w:r>
    </w:p>
    <w:p w14:paraId="5ADBD038" w14:textId="77777777" w:rsidR="00A24688" w:rsidRPr="00A24688" w:rsidRDefault="00A24688" w:rsidP="00A24688">
      <w:pPr>
        <w:spacing w:line="276" w:lineRule="auto"/>
        <w:jc w:val="both"/>
        <w:rPr>
          <w:sz w:val="22"/>
          <w:szCs w:val="22"/>
          <w:lang w:val="en-GB"/>
        </w:rPr>
      </w:pPr>
      <w:r w:rsidRPr="00A24688">
        <w:rPr>
          <w:sz w:val="22"/>
          <w:szCs w:val="22"/>
          <w:lang w:val="en-GB"/>
        </w:rPr>
        <w:t>- % of primary caregivers who ensure that the child gets 3 meals a day</w:t>
      </w:r>
    </w:p>
    <w:p w14:paraId="3DCFD48D" w14:textId="77777777" w:rsidR="00A24688" w:rsidRPr="00A24688" w:rsidRDefault="00A24688" w:rsidP="00A24688">
      <w:pPr>
        <w:spacing w:line="276" w:lineRule="auto"/>
        <w:jc w:val="both"/>
        <w:rPr>
          <w:sz w:val="22"/>
          <w:szCs w:val="22"/>
          <w:lang w:val="en-GB"/>
        </w:rPr>
      </w:pPr>
      <w:r w:rsidRPr="00A24688">
        <w:rPr>
          <w:sz w:val="22"/>
          <w:szCs w:val="22"/>
          <w:lang w:val="en-GB"/>
        </w:rPr>
        <w:t>-% of primary caregivers who ensure the child’s access to health care and treatment as required.</w:t>
      </w:r>
    </w:p>
    <w:p w14:paraId="691A07C0" w14:textId="77777777" w:rsidR="00A24688" w:rsidRPr="00A24688" w:rsidRDefault="00A24688" w:rsidP="00A24688">
      <w:pPr>
        <w:spacing w:line="276" w:lineRule="auto"/>
        <w:jc w:val="both"/>
        <w:rPr>
          <w:sz w:val="22"/>
          <w:szCs w:val="22"/>
          <w:lang w:val="en-GB"/>
        </w:rPr>
      </w:pPr>
      <w:r w:rsidRPr="00A24688">
        <w:rPr>
          <w:sz w:val="22"/>
          <w:szCs w:val="22"/>
          <w:lang w:val="en-GB"/>
        </w:rPr>
        <w:t>* Communities and /or local authorities /government’s commitment and/or capacity are strengthened to promote and protect the rights of children to grow within a caring family environment.</w:t>
      </w:r>
    </w:p>
    <w:p w14:paraId="26A84B7C" w14:textId="77777777" w:rsidR="00A24688" w:rsidRPr="00A24688" w:rsidRDefault="00A24688" w:rsidP="00A24688">
      <w:pPr>
        <w:spacing w:line="276" w:lineRule="auto"/>
        <w:jc w:val="both"/>
        <w:rPr>
          <w:sz w:val="22"/>
          <w:szCs w:val="22"/>
          <w:lang w:val="en-GB"/>
        </w:rPr>
      </w:pPr>
      <w:r w:rsidRPr="00A24688">
        <w:rPr>
          <w:sz w:val="22"/>
          <w:szCs w:val="22"/>
          <w:lang w:val="en-GB"/>
        </w:rPr>
        <w:t>- % of communities where community structure have improved capacity to sustain programme intervention.</w:t>
      </w:r>
    </w:p>
    <w:p w14:paraId="21649BC1" w14:textId="77777777" w:rsidR="00A24688" w:rsidRPr="00A24688" w:rsidRDefault="00A24688" w:rsidP="00A24688">
      <w:pPr>
        <w:spacing w:line="276" w:lineRule="auto"/>
        <w:jc w:val="both"/>
        <w:rPr>
          <w:sz w:val="22"/>
          <w:szCs w:val="22"/>
          <w:lang w:val="en-GB"/>
        </w:rPr>
      </w:pPr>
      <w:r w:rsidRPr="00A24688">
        <w:rPr>
          <w:sz w:val="22"/>
          <w:szCs w:val="22"/>
          <w:lang w:val="en-GB"/>
        </w:rPr>
        <w:t>- % of resources (Financial, human, material) allocated from the government and other stakeholders to the programme</w:t>
      </w:r>
    </w:p>
    <w:p w14:paraId="2BB80E6F" w14:textId="77777777" w:rsidR="00A24688" w:rsidRPr="00A24688" w:rsidRDefault="00A24688" w:rsidP="00A24688">
      <w:pPr>
        <w:spacing w:line="276" w:lineRule="auto"/>
        <w:jc w:val="both"/>
        <w:rPr>
          <w:sz w:val="22"/>
          <w:szCs w:val="22"/>
          <w:lang w:val="en-GB"/>
        </w:rPr>
      </w:pPr>
      <w:r w:rsidRPr="00A24688">
        <w:rPr>
          <w:sz w:val="22"/>
          <w:szCs w:val="22"/>
          <w:lang w:val="en-GB"/>
        </w:rPr>
        <w:t>* An active network of stakeholders contributes to ensure that all children can grow within a caring family environment.</w:t>
      </w:r>
    </w:p>
    <w:p w14:paraId="4F0E9190" w14:textId="77777777" w:rsidR="00A24688" w:rsidRPr="00A24688" w:rsidRDefault="00A24688" w:rsidP="00A24688">
      <w:pPr>
        <w:spacing w:line="276" w:lineRule="auto"/>
        <w:jc w:val="both"/>
        <w:rPr>
          <w:sz w:val="22"/>
          <w:szCs w:val="22"/>
          <w:lang w:val="en-GB"/>
        </w:rPr>
      </w:pPr>
    </w:p>
    <w:p w14:paraId="7CF327F6" w14:textId="77777777" w:rsidR="00A24688" w:rsidRPr="00A24688" w:rsidRDefault="00A24688" w:rsidP="00A24688">
      <w:pPr>
        <w:pStyle w:val="ListParagraph"/>
        <w:spacing w:line="276" w:lineRule="auto"/>
        <w:rPr>
          <w:sz w:val="22"/>
          <w:szCs w:val="22"/>
          <w:lang w:val="en-GB"/>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1893"/>
        <w:gridCol w:w="4079"/>
        <w:gridCol w:w="3018"/>
      </w:tblGrid>
      <w:tr w:rsidR="00A24688" w:rsidRPr="00A24688" w14:paraId="6ED07086" w14:textId="77777777" w:rsidTr="00A24688">
        <w:tc>
          <w:tcPr>
            <w:tcW w:w="2023" w:type="dxa"/>
            <w:shd w:val="clear" w:color="auto" w:fill="FFFFFF" w:themeFill="background1"/>
          </w:tcPr>
          <w:p w14:paraId="175102BA" w14:textId="77777777" w:rsidR="00A24688" w:rsidRPr="00A24688" w:rsidRDefault="00A24688" w:rsidP="00A24688">
            <w:pPr>
              <w:pStyle w:val="Default"/>
              <w:jc w:val="center"/>
              <w:rPr>
                <w:rFonts w:ascii="Times New Roman" w:hAnsi="Times New Roman" w:cs="Times New Roman"/>
                <w:color w:val="auto"/>
                <w:sz w:val="22"/>
                <w:szCs w:val="22"/>
                <w:lang w:val="en-GB"/>
              </w:rPr>
            </w:pPr>
            <w:r w:rsidRPr="00A24688">
              <w:rPr>
                <w:rFonts w:ascii="Times New Roman" w:hAnsi="Times New Roman" w:cs="Times New Roman"/>
                <w:bCs/>
                <w:color w:val="auto"/>
                <w:sz w:val="22"/>
                <w:szCs w:val="22"/>
                <w:lang w:val="en-GB"/>
              </w:rPr>
              <w:t>Evaluation issue</w:t>
            </w:r>
          </w:p>
        </w:tc>
        <w:tc>
          <w:tcPr>
            <w:tcW w:w="5013" w:type="dxa"/>
            <w:shd w:val="clear" w:color="auto" w:fill="FFFFFF" w:themeFill="background1"/>
          </w:tcPr>
          <w:p w14:paraId="19E264E0" w14:textId="77777777" w:rsidR="00A24688" w:rsidRPr="00A24688" w:rsidRDefault="00A24688" w:rsidP="00A24688">
            <w:pPr>
              <w:pStyle w:val="Default"/>
              <w:jc w:val="center"/>
              <w:rPr>
                <w:rFonts w:ascii="Times New Roman" w:hAnsi="Times New Roman" w:cs="Times New Roman"/>
                <w:color w:val="auto"/>
                <w:sz w:val="22"/>
                <w:szCs w:val="22"/>
                <w:lang w:val="en-GB"/>
              </w:rPr>
            </w:pPr>
            <w:r w:rsidRPr="00A24688">
              <w:rPr>
                <w:rFonts w:ascii="Times New Roman" w:hAnsi="Times New Roman" w:cs="Times New Roman"/>
                <w:bCs/>
                <w:color w:val="auto"/>
                <w:sz w:val="22"/>
                <w:szCs w:val="22"/>
                <w:lang w:val="en-GB"/>
              </w:rPr>
              <w:t>Key guiding questions</w:t>
            </w:r>
          </w:p>
        </w:tc>
        <w:tc>
          <w:tcPr>
            <w:tcW w:w="3167" w:type="dxa"/>
            <w:shd w:val="clear" w:color="auto" w:fill="FFFFFF" w:themeFill="background1"/>
          </w:tcPr>
          <w:p w14:paraId="1D44ADE8" w14:textId="77777777" w:rsidR="00A24688" w:rsidRPr="00A24688" w:rsidRDefault="00A24688" w:rsidP="00A24688">
            <w:pPr>
              <w:pStyle w:val="Default"/>
              <w:jc w:val="center"/>
              <w:rPr>
                <w:rFonts w:ascii="Times New Roman" w:hAnsi="Times New Roman" w:cs="Times New Roman"/>
                <w:color w:val="auto"/>
                <w:sz w:val="22"/>
                <w:szCs w:val="22"/>
                <w:lang w:val="en-GB"/>
              </w:rPr>
            </w:pPr>
            <w:r w:rsidRPr="00A24688">
              <w:rPr>
                <w:rFonts w:ascii="Times New Roman" w:hAnsi="Times New Roman" w:cs="Times New Roman"/>
                <w:bCs/>
                <w:color w:val="auto"/>
                <w:sz w:val="22"/>
                <w:szCs w:val="22"/>
                <w:lang w:val="en-GB"/>
              </w:rPr>
              <w:t>Sources of information</w:t>
            </w:r>
          </w:p>
        </w:tc>
      </w:tr>
      <w:tr w:rsidR="00A24688" w:rsidRPr="00A24688" w14:paraId="0FB4B72F" w14:textId="77777777" w:rsidTr="00A24688">
        <w:tc>
          <w:tcPr>
            <w:tcW w:w="2023" w:type="dxa"/>
            <w:vMerge w:val="restart"/>
            <w:shd w:val="clear" w:color="auto" w:fill="FFFFFF" w:themeFill="background1"/>
          </w:tcPr>
          <w:p w14:paraId="4D79BD50" w14:textId="77777777" w:rsidR="00A24688" w:rsidRPr="00A24688" w:rsidRDefault="00A24688" w:rsidP="00A24688">
            <w:pPr>
              <w:rPr>
                <w:sz w:val="22"/>
                <w:szCs w:val="22"/>
                <w:lang w:val="en-GB"/>
              </w:rPr>
            </w:pPr>
            <w:r w:rsidRPr="00A24688">
              <w:rPr>
                <w:b/>
                <w:sz w:val="22"/>
                <w:szCs w:val="22"/>
                <w:lang w:val="en-GB"/>
              </w:rPr>
              <w:t>Relevance</w:t>
            </w:r>
          </w:p>
          <w:p w14:paraId="526090FC" w14:textId="77777777" w:rsidR="00A24688" w:rsidRPr="00A24688" w:rsidRDefault="00A24688" w:rsidP="00A24688">
            <w:pPr>
              <w:rPr>
                <w:sz w:val="22"/>
                <w:szCs w:val="22"/>
                <w:lang w:val="en-GB"/>
              </w:rPr>
            </w:pPr>
            <w:r w:rsidRPr="00A24688">
              <w:rPr>
                <w:sz w:val="22"/>
                <w:szCs w:val="22"/>
                <w:lang w:val="en-GB"/>
              </w:rPr>
              <w:t xml:space="preserve">Does the project address the situation of the </w:t>
            </w:r>
            <w:r w:rsidRPr="00A24688">
              <w:rPr>
                <w:sz w:val="22"/>
                <w:szCs w:val="22"/>
                <w:lang w:val="en-GB"/>
              </w:rPr>
              <w:lastRenderedPageBreak/>
              <w:t>specific target group?</w:t>
            </w:r>
          </w:p>
        </w:tc>
        <w:tc>
          <w:tcPr>
            <w:tcW w:w="5013" w:type="dxa"/>
            <w:shd w:val="clear" w:color="auto" w:fill="FFFFFF" w:themeFill="background1"/>
          </w:tcPr>
          <w:p w14:paraId="5DA6F51A"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lastRenderedPageBreak/>
              <w:t xml:space="preserve">To what extent is the project focused on the intended target group - i.e. caregivers, youth, </w:t>
            </w:r>
            <w:proofErr w:type="gramStart"/>
            <w:r w:rsidRPr="00A24688">
              <w:rPr>
                <w:rFonts w:ascii="Times New Roman" w:hAnsi="Times New Roman" w:cs="Times New Roman"/>
                <w:color w:val="auto"/>
                <w:sz w:val="22"/>
                <w:szCs w:val="22"/>
                <w:lang w:val="en-GB"/>
              </w:rPr>
              <w:t>children</w:t>
            </w:r>
            <w:proofErr w:type="gramEnd"/>
            <w:r w:rsidRPr="00A24688">
              <w:rPr>
                <w:rFonts w:ascii="Times New Roman" w:hAnsi="Times New Roman" w:cs="Times New Roman"/>
                <w:color w:val="auto"/>
                <w:sz w:val="22"/>
                <w:szCs w:val="22"/>
                <w:lang w:val="en-GB"/>
              </w:rPr>
              <w:t xml:space="preserve">? </w:t>
            </w:r>
          </w:p>
          <w:p w14:paraId="6915D350"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What have been the specific criteria for the selection of the beneficiaries? </w:t>
            </w:r>
          </w:p>
          <w:p w14:paraId="0558A159"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lastRenderedPageBreak/>
              <w:t>To what extent the caregivers (families) and children admitted to the project have met the selection criteria?</w:t>
            </w:r>
          </w:p>
          <w:p w14:paraId="34327B6B"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the project responds to the needs of the communities it addresses and its capacity to respond to the needs of their habitants</w:t>
            </w:r>
          </w:p>
          <w:p w14:paraId="0FB59888"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the project interventions respond to the needs and priorities of the project participants?</w:t>
            </w:r>
          </w:p>
          <w:p w14:paraId="44A95905"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project design addresses locally defined needs and priorities?</w:t>
            </w:r>
          </w:p>
          <w:p w14:paraId="2FC8F6D3"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the project adjustments that have been made so far, were relevant?</w:t>
            </w:r>
          </w:p>
        </w:tc>
        <w:tc>
          <w:tcPr>
            <w:tcW w:w="3167" w:type="dxa"/>
            <w:shd w:val="clear" w:color="auto" w:fill="FFFFFF" w:themeFill="background1"/>
          </w:tcPr>
          <w:p w14:paraId="4BB1C69B" w14:textId="77777777" w:rsidR="00A24688" w:rsidRPr="00A24688" w:rsidRDefault="00A24688" w:rsidP="00A24688">
            <w:pPr>
              <w:pStyle w:val="Default"/>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lastRenderedPageBreak/>
              <w:t xml:space="preserve">Documents </w:t>
            </w:r>
          </w:p>
          <w:p w14:paraId="7E1D0CDC" w14:textId="77777777" w:rsidR="00A24688" w:rsidRPr="00A24688" w:rsidRDefault="00A24688" w:rsidP="00A24688">
            <w:pPr>
              <w:pStyle w:val="Default"/>
              <w:numPr>
                <w:ilvl w:val="0"/>
                <w:numId w:val="1"/>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BMZ Project Proposal</w:t>
            </w:r>
          </w:p>
          <w:p w14:paraId="3B834AFC" w14:textId="77777777" w:rsidR="00A24688" w:rsidRPr="00A24688" w:rsidRDefault="00A24688" w:rsidP="00A24688">
            <w:pPr>
              <w:pStyle w:val="Default"/>
              <w:numPr>
                <w:ilvl w:val="0"/>
                <w:numId w:val="1"/>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Quarterly FSP </w:t>
            </w:r>
            <w:proofErr w:type="spellStart"/>
            <w:r w:rsidRPr="00A24688">
              <w:rPr>
                <w:rFonts w:ascii="Times New Roman" w:hAnsi="Times New Roman" w:cs="Times New Roman"/>
                <w:color w:val="auto"/>
                <w:sz w:val="22"/>
                <w:szCs w:val="22"/>
                <w:lang w:val="en-GB"/>
              </w:rPr>
              <w:t>Byumba</w:t>
            </w:r>
            <w:proofErr w:type="spellEnd"/>
            <w:r w:rsidRPr="00A24688">
              <w:rPr>
                <w:rFonts w:ascii="Times New Roman" w:hAnsi="Times New Roman" w:cs="Times New Roman"/>
                <w:color w:val="auto"/>
                <w:sz w:val="22"/>
                <w:szCs w:val="22"/>
                <w:lang w:val="en-GB"/>
              </w:rPr>
              <w:t xml:space="preserve"> reports </w:t>
            </w:r>
          </w:p>
          <w:p w14:paraId="36E07127" w14:textId="77777777" w:rsidR="00A24688" w:rsidRPr="00A24688" w:rsidRDefault="00A24688" w:rsidP="00A24688">
            <w:pPr>
              <w:pStyle w:val="Default"/>
              <w:numPr>
                <w:ilvl w:val="0"/>
                <w:numId w:val="1"/>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lastRenderedPageBreak/>
              <w:t xml:space="preserve">Annual monitoring and evaluation of the project </w:t>
            </w:r>
          </w:p>
          <w:p w14:paraId="5B61A335" w14:textId="77777777" w:rsidR="00A24688" w:rsidRPr="00A24688" w:rsidRDefault="00A24688" w:rsidP="00A24688">
            <w:pPr>
              <w:pStyle w:val="Default"/>
              <w:numPr>
                <w:ilvl w:val="0"/>
                <w:numId w:val="1"/>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Self-evaluation report </w:t>
            </w:r>
          </w:p>
          <w:p w14:paraId="4BBF1161" w14:textId="77777777" w:rsidR="00A24688" w:rsidRPr="00A24688" w:rsidRDefault="00A24688" w:rsidP="00A24688">
            <w:pPr>
              <w:pStyle w:val="ListParagraph"/>
              <w:numPr>
                <w:ilvl w:val="0"/>
                <w:numId w:val="1"/>
              </w:numPr>
              <w:rPr>
                <w:sz w:val="22"/>
                <w:szCs w:val="22"/>
                <w:lang w:val="en-GB"/>
              </w:rPr>
            </w:pPr>
            <w:r w:rsidRPr="00A24688">
              <w:rPr>
                <w:sz w:val="22"/>
                <w:szCs w:val="22"/>
                <w:lang w:val="en-GB"/>
              </w:rPr>
              <w:t>Family cases</w:t>
            </w:r>
          </w:p>
          <w:p w14:paraId="7C0A8A01" w14:textId="77777777" w:rsidR="00A24688" w:rsidRPr="00A24688" w:rsidRDefault="00A24688" w:rsidP="00A24688">
            <w:pPr>
              <w:pStyle w:val="ListParagraph"/>
              <w:numPr>
                <w:ilvl w:val="0"/>
                <w:numId w:val="1"/>
              </w:numPr>
              <w:rPr>
                <w:sz w:val="22"/>
                <w:szCs w:val="22"/>
                <w:lang w:val="en-GB"/>
              </w:rPr>
            </w:pPr>
            <w:r w:rsidRPr="00A24688">
              <w:rPr>
                <w:sz w:val="22"/>
                <w:szCs w:val="22"/>
                <w:lang w:val="en-GB"/>
              </w:rPr>
              <w:t>Family Development Plan</w:t>
            </w:r>
          </w:p>
          <w:p w14:paraId="3B5D4B6A" w14:textId="77777777" w:rsidR="00A24688" w:rsidRPr="00A24688" w:rsidRDefault="00A24688" w:rsidP="00A24688">
            <w:pPr>
              <w:pStyle w:val="Default"/>
              <w:rPr>
                <w:rFonts w:ascii="Times New Roman" w:hAnsi="Times New Roman" w:cs="Times New Roman"/>
                <w:color w:val="auto"/>
                <w:sz w:val="22"/>
                <w:szCs w:val="22"/>
                <w:lang w:val="en-GB"/>
              </w:rPr>
            </w:pPr>
          </w:p>
          <w:p w14:paraId="0522EF83" w14:textId="77777777" w:rsidR="00A24688" w:rsidRPr="00A24688" w:rsidRDefault="00A24688" w:rsidP="00A24688">
            <w:pPr>
              <w:pStyle w:val="Default"/>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People</w:t>
            </w:r>
          </w:p>
          <w:p w14:paraId="284B2B70" w14:textId="77777777" w:rsidR="00A24688" w:rsidRPr="00A24688" w:rsidRDefault="00A24688" w:rsidP="00A24688">
            <w:pPr>
              <w:pStyle w:val="Default"/>
              <w:numPr>
                <w:ilvl w:val="0"/>
                <w:numId w:val="4"/>
              </w:numPr>
              <w:ind w:left="459" w:firstLine="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Project participants, former project participants</w:t>
            </w:r>
          </w:p>
          <w:p w14:paraId="66CE4007" w14:textId="77777777" w:rsidR="00A24688" w:rsidRPr="00A24688" w:rsidRDefault="00A24688" w:rsidP="00A24688">
            <w:pPr>
              <w:pStyle w:val="Default"/>
              <w:numPr>
                <w:ilvl w:val="0"/>
                <w:numId w:val="4"/>
              </w:numPr>
              <w:ind w:left="459" w:firstLine="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Project’ staff</w:t>
            </w:r>
          </w:p>
          <w:p w14:paraId="117B2C4E" w14:textId="77777777" w:rsidR="00A24688" w:rsidRPr="00A24688" w:rsidRDefault="00A24688" w:rsidP="00A24688">
            <w:pPr>
              <w:pStyle w:val="Default"/>
              <w:rPr>
                <w:rFonts w:ascii="Times New Roman" w:hAnsi="Times New Roman" w:cs="Times New Roman"/>
                <w:color w:val="auto"/>
                <w:sz w:val="22"/>
                <w:szCs w:val="22"/>
                <w:lang w:val="en-US"/>
              </w:rPr>
            </w:pPr>
          </w:p>
          <w:p w14:paraId="3D5F650F" w14:textId="77777777" w:rsidR="00A24688" w:rsidRPr="00A24688" w:rsidRDefault="00A24688" w:rsidP="00A24688">
            <w:pPr>
              <w:pStyle w:val="Default"/>
              <w:rPr>
                <w:rFonts w:ascii="Times New Roman" w:hAnsi="Times New Roman" w:cs="Times New Roman"/>
                <w:color w:val="auto"/>
                <w:sz w:val="22"/>
                <w:szCs w:val="22"/>
                <w:lang w:val="en-US"/>
              </w:rPr>
            </w:pPr>
            <w:r w:rsidRPr="00A24688">
              <w:rPr>
                <w:rFonts w:ascii="Times New Roman" w:hAnsi="Times New Roman" w:cs="Times New Roman"/>
                <w:color w:val="auto"/>
                <w:sz w:val="22"/>
                <w:szCs w:val="22"/>
                <w:lang w:val="en-US"/>
              </w:rPr>
              <w:t>SOS FS data base</w:t>
            </w:r>
          </w:p>
        </w:tc>
      </w:tr>
      <w:tr w:rsidR="00A24688" w:rsidRPr="00A24688" w14:paraId="5AF9B208" w14:textId="77777777" w:rsidTr="00A24688">
        <w:tc>
          <w:tcPr>
            <w:tcW w:w="2023" w:type="dxa"/>
            <w:vMerge/>
            <w:shd w:val="clear" w:color="auto" w:fill="FFFFFF" w:themeFill="background1"/>
          </w:tcPr>
          <w:p w14:paraId="22E44B89" w14:textId="77777777" w:rsidR="00A24688" w:rsidRPr="00A24688" w:rsidRDefault="00A24688" w:rsidP="00A24688">
            <w:pPr>
              <w:rPr>
                <w:sz w:val="22"/>
                <w:szCs w:val="22"/>
                <w:lang w:val="en-GB"/>
              </w:rPr>
            </w:pPr>
          </w:p>
        </w:tc>
        <w:tc>
          <w:tcPr>
            <w:tcW w:w="5013" w:type="dxa"/>
            <w:shd w:val="clear" w:color="auto" w:fill="FFFFFF" w:themeFill="background1"/>
          </w:tcPr>
          <w:p w14:paraId="2B3288DC"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To what extent are the objectives of the project being attained? </w:t>
            </w:r>
          </w:p>
          <w:p w14:paraId="4CB91B57"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What is the percentage of the project fulfilment against the set indicators?</w:t>
            </w:r>
          </w:p>
          <w:p w14:paraId="745AB404"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the project strategies, methodologies, tools and processes contributed to the achievement of the planned results?</w:t>
            </w:r>
          </w:p>
          <w:p w14:paraId="56B8EE5E" w14:textId="77777777" w:rsidR="00A24688" w:rsidRPr="00A24688" w:rsidRDefault="00A24688" w:rsidP="00A24688">
            <w:pPr>
              <w:overflowPunct w:val="0"/>
              <w:autoSpaceDE w:val="0"/>
              <w:autoSpaceDN w:val="0"/>
              <w:adjustRightInd w:val="0"/>
              <w:spacing w:line="280" w:lineRule="atLeast"/>
              <w:textAlignment w:val="baseline"/>
              <w:rPr>
                <w:sz w:val="22"/>
                <w:szCs w:val="22"/>
                <w:lang w:val="en-GB"/>
              </w:rPr>
            </w:pPr>
            <w:r w:rsidRPr="00A24688">
              <w:rPr>
                <w:sz w:val="22"/>
                <w:szCs w:val="22"/>
                <w:u w:val="single"/>
                <w:lang w:val="en-GB"/>
              </w:rPr>
              <w:t xml:space="preserve">Building sustainable community-based responses  </w:t>
            </w:r>
          </w:p>
          <w:p w14:paraId="0F9D822A"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the project objectives and activities are in compliance of the needs of the target group?</w:t>
            </w:r>
          </w:p>
          <w:p w14:paraId="28973BF5"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Does the support system being built in the target communities effectively respond to the situation of children at risk of losing parental care?</w:t>
            </w:r>
          </w:p>
          <w:p w14:paraId="4CE3F068"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the community demonstrates interest to the project outcomes?</w:t>
            </w:r>
          </w:p>
          <w:p w14:paraId="5F8AADC8"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local authorities are involved and provide support to the project?</w:t>
            </w:r>
          </w:p>
          <w:p w14:paraId="6639AFFD" w14:textId="77777777" w:rsidR="00A24688" w:rsidRPr="00A24688" w:rsidRDefault="00A24688" w:rsidP="00A24688">
            <w:pPr>
              <w:pStyle w:val="Default"/>
              <w:rPr>
                <w:rFonts w:ascii="Times New Roman" w:hAnsi="Times New Roman" w:cs="Times New Roman"/>
                <w:color w:val="auto"/>
                <w:sz w:val="22"/>
                <w:szCs w:val="22"/>
                <w:u w:val="single"/>
                <w:lang w:val="en-GB"/>
              </w:rPr>
            </w:pPr>
            <w:r w:rsidRPr="00A24688">
              <w:rPr>
                <w:rFonts w:ascii="Times New Roman" w:hAnsi="Times New Roman" w:cs="Times New Roman"/>
                <w:color w:val="auto"/>
                <w:sz w:val="22"/>
                <w:szCs w:val="22"/>
                <w:u w:val="single"/>
                <w:lang w:val="en-GB"/>
              </w:rPr>
              <w:t>Building self-reliance in families where children are at risk of losing parental care</w:t>
            </w:r>
          </w:p>
          <w:p w14:paraId="4E21710C"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How many families have participated in the project? Are all of them in need of the project services?</w:t>
            </w:r>
          </w:p>
          <w:p w14:paraId="73FAC807"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the target groups are aware of the project and the services it provides? Do all families of the target group receive services by the project?</w:t>
            </w:r>
          </w:p>
          <w:p w14:paraId="76D8993E"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have beneficiaries been satisfied with the project interventions?</w:t>
            </w:r>
          </w:p>
          <w:p w14:paraId="6E7BE485"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lastRenderedPageBreak/>
              <w:t>To what extent the amount, type and quality of the services correspond to the needs of the target group?</w:t>
            </w:r>
          </w:p>
          <w:p w14:paraId="21FAAC0B"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have children from families of origin participated in the project remained in the care of their families? To what extent has the quality of care and protection and living conditions of the child participants, improved in families of origin? Are they satisfied with the services they received and its quality?</w:t>
            </w:r>
          </w:p>
          <w:p w14:paraId="28A6E0DD"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the results which they reached are sustainable and is effective after they left the project?</w:t>
            </w:r>
          </w:p>
          <w:p w14:paraId="250D40F9"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What are the reasons for other families to fail in achieving self-reliance by the end of the evaluated period?</w:t>
            </w:r>
          </w:p>
          <w:p w14:paraId="08825D43"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What approaches and strategies defined in family development plans have been the most efficient and contributing in achieving self-reliance? </w:t>
            </w:r>
          </w:p>
          <w:p w14:paraId="0C408DCA"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does the approach of working with families contribute to the families’ self-reliance?</w:t>
            </w:r>
          </w:p>
          <w:p w14:paraId="238C2593"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Is replication or removal of certain approaches required to increase efficiency?</w:t>
            </w:r>
          </w:p>
        </w:tc>
        <w:tc>
          <w:tcPr>
            <w:tcW w:w="3167" w:type="dxa"/>
            <w:shd w:val="clear" w:color="auto" w:fill="FFFFFF" w:themeFill="background1"/>
          </w:tcPr>
          <w:p w14:paraId="528A2BCD" w14:textId="77777777" w:rsidR="00A24688" w:rsidRPr="00A24688" w:rsidRDefault="00A24688" w:rsidP="00A24688">
            <w:pPr>
              <w:pStyle w:val="Default"/>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lastRenderedPageBreak/>
              <w:t xml:space="preserve">Documents </w:t>
            </w:r>
          </w:p>
          <w:p w14:paraId="19BF488B" w14:textId="77777777" w:rsidR="00A24688" w:rsidRPr="00A24688" w:rsidRDefault="00A24688" w:rsidP="00A24688">
            <w:pPr>
              <w:pStyle w:val="Default"/>
              <w:numPr>
                <w:ilvl w:val="0"/>
                <w:numId w:val="5"/>
              </w:numPr>
              <w:ind w:left="459" w:firstLine="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Quarterly progress reports</w:t>
            </w:r>
          </w:p>
          <w:p w14:paraId="5A4EB3A4" w14:textId="77777777" w:rsidR="00A24688" w:rsidRPr="00A24688" w:rsidRDefault="00A24688" w:rsidP="00A24688">
            <w:pPr>
              <w:pStyle w:val="Default"/>
              <w:numPr>
                <w:ilvl w:val="0"/>
                <w:numId w:val="5"/>
              </w:numPr>
              <w:ind w:left="459" w:firstLine="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Annual FSP project plan </w:t>
            </w:r>
          </w:p>
          <w:p w14:paraId="184E8ECB" w14:textId="77777777" w:rsidR="00A24688" w:rsidRPr="00A24688" w:rsidRDefault="00A24688" w:rsidP="00A24688">
            <w:pPr>
              <w:pStyle w:val="Default"/>
              <w:numPr>
                <w:ilvl w:val="0"/>
                <w:numId w:val="5"/>
              </w:numPr>
              <w:ind w:left="459" w:firstLine="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Self-evaluation report </w:t>
            </w:r>
          </w:p>
          <w:p w14:paraId="18C8D106" w14:textId="77777777" w:rsidR="00A24688" w:rsidRPr="00A24688" w:rsidRDefault="00A24688" w:rsidP="00A24688">
            <w:pPr>
              <w:pStyle w:val="Default"/>
              <w:numPr>
                <w:ilvl w:val="0"/>
                <w:numId w:val="5"/>
              </w:numPr>
              <w:ind w:left="459" w:firstLine="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Family cases</w:t>
            </w:r>
          </w:p>
          <w:p w14:paraId="6B078D66" w14:textId="77777777" w:rsidR="00A24688" w:rsidRPr="00A24688" w:rsidRDefault="00A24688" w:rsidP="00A24688">
            <w:pPr>
              <w:pStyle w:val="Default"/>
              <w:numPr>
                <w:ilvl w:val="0"/>
                <w:numId w:val="5"/>
              </w:numPr>
              <w:ind w:left="459" w:firstLine="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Feedback questionnaires</w:t>
            </w:r>
          </w:p>
          <w:p w14:paraId="1BC86111" w14:textId="77777777" w:rsidR="00A24688" w:rsidRPr="00A24688" w:rsidRDefault="00A24688" w:rsidP="00A24688">
            <w:pPr>
              <w:pStyle w:val="Default"/>
              <w:numPr>
                <w:ilvl w:val="0"/>
                <w:numId w:val="5"/>
              </w:numPr>
              <w:ind w:left="459" w:firstLine="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Annual monitoring and evaluation of the project </w:t>
            </w:r>
          </w:p>
          <w:p w14:paraId="714088F0" w14:textId="77777777" w:rsidR="00A24688" w:rsidRPr="00A24688" w:rsidRDefault="00A24688" w:rsidP="00A24688">
            <w:pPr>
              <w:pStyle w:val="Default"/>
              <w:numPr>
                <w:ilvl w:val="0"/>
                <w:numId w:val="5"/>
              </w:numPr>
              <w:ind w:left="459" w:firstLine="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Statistics </w:t>
            </w:r>
          </w:p>
          <w:p w14:paraId="53D24F21" w14:textId="77777777" w:rsidR="00A24688" w:rsidRPr="00A24688" w:rsidRDefault="00A24688" w:rsidP="00A24688">
            <w:pPr>
              <w:pStyle w:val="Default"/>
              <w:numPr>
                <w:ilvl w:val="0"/>
                <w:numId w:val="5"/>
              </w:numPr>
              <w:ind w:left="459" w:firstLine="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Partnership agreements</w:t>
            </w:r>
          </w:p>
          <w:p w14:paraId="46328D37" w14:textId="77777777" w:rsidR="00A24688" w:rsidRPr="00A24688" w:rsidRDefault="00A24688" w:rsidP="00A24688">
            <w:pPr>
              <w:pStyle w:val="Default"/>
              <w:ind w:left="33"/>
              <w:rPr>
                <w:rFonts w:ascii="Times New Roman" w:hAnsi="Times New Roman" w:cs="Times New Roman"/>
                <w:color w:val="auto"/>
                <w:sz w:val="22"/>
                <w:szCs w:val="22"/>
                <w:lang w:val="en-GB"/>
              </w:rPr>
            </w:pPr>
          </w:p>
          <w:p w14:paraId="1C6043DC" w14:textId="77777777" w:rsidR="00A24688" w:rsidRPr="00A24688" w:rsidRDefault="00A24688" w:rsidP="00A24688">
            <w:pPr>
              <w:pStyle w:val="Default"/>
              <w:ind w:left="33"/>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People</w:t>
            </w:r>
          </w:p>
          <w:p w14:paraId="34181056" w14:textId="77777777" w:rsidR="00A24688" w:rsidRPr="00A24688" w:rsidRDefault="00A24688" w:rsidP="00A24688">
            <w:pPr>
              <w:pStyle w:val="Default"/>
              <w:numPr>
                <w:ilvl w:val="0"/>
                <w:numId w:val="4"/>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Children, families and state specialists who are participating or have participated in the project</w:t>
            </w:r>
          </w:p>
          <w:p w14:paraId="1A377CAD" w14:textId="77777777" w:rsidR="00A24688" w:rsidRPr="00A24688" w:rsidRDefault="00A24688" w:rsidP="00A24688">
            <w:pPr>
              <w:pStyle w:val="Default"/>
              <w:numPr>
                <w:ilvl w:val="0"/>
                <w:numId w:val="4"/>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Partners (key implementation partner, public bodies and private partners</w:t>
            </w:r>
          </w:p>
          <w:p w14:paraId="5DB6AC9F" w14:textId="77777777" w:rsidR="00A24688" w:rsidRPr="00A24688" w:rsidRDefault="00A24688" w:rsidP="00A24688">
            <w:pPr>
              <w:pStyle w:val="Default"/>
              <w:numPr>
                <w:ilvl w:val="0"/>
                <w:numId w:val="4"/>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US"/>
              </w:rPr>
              <w:t>P</w:t>
            </w:r>
            <w:r w:rsidRPr="00A24688">
              <w:rPr>
                <w:rFonts w:ascii="Times New Roman" w:hAnsi="Times New Roman" w:cs="Times New Roman"/>
                <w:color w:val="auto"/>
                <w:sz w:val="22"/>
                <w:szCs w:val="22"/>
                <w:lang w:val="en-GB"/>
              </w:rPr>
              <w:t>reject staff</w:t>
            </w:r>
          </w:p>
          <w:p w14:paraId="44093D4F" w14:textId="77777777" w:rsidR="00A24688" w:rsidRPr="00A24688" w:rsidRDefault="00A24688" w:rsidP="00A24688">
            <w:pPr>
              <w:rPr>
                <w:sz w:val="22"/>
                <w:szCs w:val="22"/>
                <w:lang w:val="en-GB"/>
              </w:rPr>
            </w:pPr>
          </w:p>
          <w:p w14:paraId="3181C89B" w14:textId="77777777" w:rsidR="00A24688" w:rsidRPr="00A24688" w:rsidRDefault="00A24688" w:rsidP="00A24688">
            <w:pPr>
              <w:rPr>
                <w:sz w:val="22"/>
                <w:szCs w:val="22"/>
                <w:lang w:val="en-GB"/>
              </w:rPr>
            </w:pPr>
            <w:r w:rsidRPr="00A24688">
              <w:rPr>
                <w:sz w:val="22"/>
                <w:szCs w:val="22"/>
                <w:lang w:val="en-GB"/>
              </w:rPr>
              <w:t>SOS FS data base</w:t>
            </w:r>
          </w:p>
        </w:tc>
      </w:tr>
      <w:tr w:rsidR="00A24688" w:rsidRPr="00A24688" w14:paraId="355C554A" w14:textId="77777777" w:rsidTr="00A24688">
        <w:tc>
          <w:tcPr>
            <w:tcW w:w="2023" w:type="dxa"/>
            <w:shd w:val="clear" w:color="auto" w:fill="FFFFFF" w:themeFill="background1"/>
          </w:tcPr>
          <w:p w14:paraId="382FC0F0" w14:textId="77777777" w:rsidR="00A24688" w:rsidRPr="00A24688" w:rsidRDefault="00A24688" w:rsidP="00A24688">
            <w:pPr>
              <w:pStyle w:val="Default"/>
              <w:rPr>
                <w:rFonts w:ascii="Times New Roman" w:hAnsi="Times New Roman" w:cs="Times New Roman"/>
                <w:b/>
                <w:color w:val="auto"/>
                <w:sz w:val="22"/>
                <w:szCs w:val="22"/>
                <w:lang w:val="en-GB"/>
              </w:rPr>
            </w:pPr>
            <w:r w:rsidRPr="00A24688">
              <w:rPr>
                <w:rFonts w:ascii="Times New Roman" w:hAnsi="Times New Roman" w:cs="Times New Roman"/>
                <w:b/>
                <w:color w:val="auto"/>
                <w:sz w:val="22"/>
                <w:szCs w:val="22"/>
                <w:lang w:val="en-GB"/>
              </w:rPr>
              <w:t>Impact</w:t>
            </w:r>
          </w:p>
          <w:p w14:paraId="1B097D79" w14:textId="77777777" w:rsidR="00A24688" w:rsidRPr="00A24688" w:rsidRDefault="00A24688" w:rsidP="00A24688">
            <w:pPr>
              <w:rPr>
                <w:sz w:val="22"/>
                <w:szCs w:val="22"/>
                <w:lang w:val="en-GB"/>
              </w:rPr>
            </w:pPr>
            <w:r w:rsidRPr="00A24688">
              <w:rPr>
                <w:sz w:val="22"/>
                <w:szCs w:val="22"/>
                <w:lang w:val="en-GB"/>
              </w:rPr>
              <w:t>The systematic analysis of the changes in the lives of children, families, communities and other stakeholders brought by the project</w:t>
            </w:r>
          </w:p>
        </w:tc>
        <w:tc>
          <w:tcPr>
            <w:tcW w:w="5013" w:type="dxa"/>
            <w:shd w:val="clear" w:color="auto" w:fill="FFFFFF" w:themeFill="background1"/>
          </w:tcPr>
          <w:p w14:paraId="561F4CF8"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What has been the impact in line with the planned results of the project, in terms of changes brought about in the situation of children, families and communities? </w:t>
            </w:r>
          </w:p>
          <w:p w14:paraId="09D8A0E9"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What has been the impact beyond the planned results of the project, in terms of changes brought about in the situation of children, families and communities? (positive and/or negative)</w:t>
            </w:r>
          </w:p>
          <w:p w14:paraId="56A1C3D0" w14:textId="77777777" w:rsidR="00A24688" w:rsidRPr="00A24688" w:rsidRDefault="00A24688" w:rsidP="00A24688">
            <w:pPr>
              <w:rPr>
                <w:sz w:val="22"/>
                <w:szCs w:val="22"/>
                <w:lang w:val="en-GB"/>
              </w:rPr>
            </w:pPr>
          </w:p>
        </w:tc>
        <w:tc>
          <w:tcPr>
            <w:tcW w:w="3167" w:type="dxa"/>
            <w:shd w:val="clear" w:color="auto" w:fill="FFFFFF" w:themeFill="background1"/>
          </w:tcPr>
          <w:p w14:paraId="16E1F31C" w14:textId="77777777" w:rsidR="00A24688" w:rsidRPr="00A24688" w:rsidRDefault="00A24688" w:rsidP="00A24688">
            <w:pPr>
              <w:pStyle w:val="Default"/>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Documents </w:t>
            </w:r>
          </w:p>
          <w:p w14:paraId="753825E7" w14:textId="77777777" w:rsidR="00A24688" w:rsidRPr="00A24688" w:rsidRDefault="00A24688" w:rsidP="00A24688">
            <w:pPr>
              <w:pStyle w:val="Default"/>
              <w:numPr>
                <w:ilvl w:val="0"/>
                <w:numId w:val="8"/>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Log-frame/Indicators as per BMZ Project proposal</w:t>
            </w:r>
          </w:p>
          <w:p w14:paraId="0612F99F" w14:textId="77777777" w:rsidR="00A24688" w:rsidRPr="00A24688" w:rsidRDefault="00A24688" w:rsidP="00A24688">
            <w:pPr>
              <w:pStyle w:val="Default"/>
              <w:numPr>
                <w:ilvl w:val="0"/>
                <w:numId w:val="8"/>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Project progress reports</w:t>
            </w:r>
          </w:p>
          <w:p w14:paraId="20FEEF0D" w14:textId="77777777" w:rsidR="00A24688" w:rsidRPr="00A24688" w:rsidRDefault="00A24688" w:rsidP="00A24688">
            <w:pPr>
              <w:pStyle w:val="Default"/>
              <w:numPr>
                <w:ilvl w:val="0"/>
                <w:numId w:val="8"/>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Self-evaluation report </w:t>
            </w:r>
          </w:p>
          <w:p w14:paraId="6F259897" w14:textId="77777777" w:rsidR="00A24688" w:rsidRPr="00A24688" w:rsidRDefault="00A24688" w:rsidP="00A24688">
            <w:pPr>
              <w:pStyle w:val="ListParagraph"/>
              <w:numPr>
                <w:ilvl w:val="0"/>
                <w:numId w:val="8"/>
              </w:numPr>
              <w:rPr>
                <w:sz w:val="22"/>
                <w:szCs w:val="22"/>
                <w:lang w:val="en-GB"/>
              </w:rPr>
            </w:pPr>
            <w:r w:rsidRPr="00A24688">
              <w:rPr>
                <w:sz w:val="22"/>
                <w:szCs w:val="22"/>
                <w:lang w:val="en-GB"/>
              </w:rPr>
              <w:t>Family cases</w:t>
            </w:r>
          </w:p>
          <w:p w14:paraId="105BD504" w14:textId="77777777" w:rsidR="00A24688" w:rsidRPr="00A24688" w:rsidRDefault="00A24688" w:rsidP="00A24688">
            <w:pPr>
              <w:pStyle w:val="ListParagraph"/>
              <w:numPr>
                <w:ilvl w:val="0"/>
                <w:numId w:val="8"/>
              </w:numPr>
              <w:rPr>
                <w:sz w:val="22"/>
                <w:szCs w:val="22"/>
                <w:lang w:val="en-GB"/>
              </w:rPr>
            </w:pPr>
            <w:r w:rsidRPr="00A24688">
              <w:rPr>
                <w:sz w:val="22"/>
                <w:szCs w:val="22"/>
                <w:lang w:val="en-GB"/>
              </w:rPr>
              <w:t>Feedback questionnaires</w:t>
            </w:r>
          </w:p>
          <w:p w14:paraId="2E07AD2E" w14:textId="77777777" w:rsidR="00A24688" w:rsidRPr="00A24688" w:rsidRDefault="00A24688" w:rsidP="00A24688">
            <w:pPr>
              <w:pStyle w:val="ListParagraph"/>
              <w:numPr>
                <w:ilvl w:val="0"/>
                <w:numId w:val="8"/>
              </w:numPr>
              <w:rPr>
                <w:sz w:val="22"/>
                <w:szCs w:val="22"/>
                <w:lang w:val="en-GB"/>
              </w:rPr>
            </w:pPr>
            <w:r w:rsidRPr="00A24688">
              <w:rPr>
                <w:sz w:val="22"/>
                <w:szCs w:val="22"/>
                <w:lang w:val="en-GB"/>
              </w:rPr>
              <w:t xml:space="preserve">Annual monitoring and evaluation of the project </w:t>
            </w:r>
          </w:p>
          <w:p w14:paraId="778B966C" w14:textId="77777777" w:rsidR="00A24688" w:rsidRPr="00A24688" w:rsidRDefault="00A24688" w:rsidP="00A24688">
            <w:pPr>
              <w:pStyle w:val="Default"/>
              <w:rPr>
                <w:rFonts w:ascii="Times New Roman" w:hAnsi="Times New Roman" w:cs="Times New Roman"/>
                <w:color w:val="auto"/>
                <w:sz w:val="22"/>
                <w:szCs w:val="22"/>
                <w:lang w:val="en-GB"/>
              </w:rPr>
            </w:pPr>
          </w:p>
          <w:p w14:paraId="4116AFD6" w14:textId="77777777" w:rsidR="00A24688" w:rsidRPr="00A24688" w:rsidRDefault="00A24688" w:rsidP="00A24688">
            <w:pPr>
              <w:pStyle w:val="Default"/>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People</w:t>
            </w:r>
          </w:p>
          <w:p w14:paraId="1E646F4C" w14:textId="77777777" w:rsidR="00A24688" w:rsidRPr="00A24688" w:rsidRDefault="00A24688" w:rsidP="00A24688">
            <w:pPr>
              <w:pStyle w:val="Default"/>
              <w:numPr>
                <w:ilvl w:val="0"/>
                <w:numId w:val="9"/>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Children and families who are participating or have participated in the project</w:t>
            </w:r>
          </w:p>
          <w:p w14:paraId="0E0E8630" w14:textId="77777777" w:rsidR="00A24688" w:rsidRPr="00A24688" w:rsidRDefault="00A24688" w:rsidP="00A24688">
            <w:pPr>
              <w:pStyle w:val="Default"/>
              <w:numPr>
                <w:ilvl w:val="0"/>
                <w:numId w:val="9"/>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Partners (public bodies, government, </w:t>
            </w:r>
            <w:r w:rsidRPr="00A24688">
              <w:rPr>
                <w:rFonts w:ascii="Times New Roman" w:hAnsi="Times New Roman" w:cs="Times New Roman"/>
                <w:color w:val="auto"/>
                <w:sz w:val="22"/>
                <w:szCs w:val="22"/>
                <w:lang w:val="en-GB"/>
              </w:rPr>
              <w:lastRenderedPageBreak/>
              <w:t>key implementation partner</w:t>
            </w:r>
          </w:p>
          <w:p w14:paraId="5E3E8F2A" w14:textId="77777777" w:rsidR="00A24688" w:rsidRPr="00A24688" w:rsidRDefault="00A24688" w:rsidP="00A24688">
            <w:pPr>
              <w:pStyle w:val="Default"/>
              <w:numPr>
                <w:ilvl w:val="0"/>
                <w:numId w:val="9"/>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Other stakeholders</w:t>
            </w:r>
          </w:p>
          <w:p w14:paraId="21073326" w14:textId="77777777" w:rsidR="00A24688" w:rsidRPr="00A24688" w:rsidRDefault="00A24688" w:rsidP="00A24688">
            <w:pPr>
              <w:pStyle w:val="Default"/>
              <w:numPr>
                <w:ilvl w:val="0"/>
                <w:numId w:val="9"/>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Project’ staff</w:t>
            </w:r>
          </w:p>
          <w:p w14:paraId="2C41FA12" w14:textId="77777777" w:rsidR="00A24688" w:rsidRPr="00A24688" w:rsidRDefault="00A24688" w:rsidP="00A24688">
            <w:pPr>
              <w:pStyle w:val="Default"/>
              <w:ind w:left="720"/>
              <w:rPr>
                <w:rFonts w:ascii="Times New Roman" w:hAnsi="Times New Roman" w:cs="Times New Roman"/>
                <w:color w:val="auto"/>
                <w:sz w:val="22"/>
                <w:szCs w:val="22"/>
                <w:lang w:val="en-GB"/>
              </w:rPr>
            </w:pPr>
          </w:p>
          <w:p w14:paraId="7A234007" w14:textId="77777777" w:rsidR="00A24688" w:rsidRPr="00A24688" w:rsidRDefault="00A24688" w:rsidP="00A24688">
            <w:pPr>
              <w:rPr>
                <w:sz w:val="22"/>
                <w:szCs w:val="22"/>
                <w:lang w:val="en-GB"/>
              </w:rPr>
            </w:pPr>
            <w:r w:rsidRPr="00A24688">
              <w:rPr>
                <w:sz w:val="22"/>
                <w:szCs w:val="22"/>
                <w:lang w:val="en-GB"/>
              </w:rPr>
              <w:t>Data of SOS FS data base</w:t>
            </w:r>
          </w:p>
        </w:tc>
      </w:tr>
      <w:tr w:rsidR="00A24688" w:rsidRPr="00A24688" w14:paraId="3323B69A" w14:textId="77777777" w:rsidTr="00A24688">
        <w:tc>
          <w:tcPr>
            <w:tcW w:w="2023" w:type="dxa"/>
            <w:shd w:val="clear" w:color="auto" w:fill="FFFFFF" w:themeFill="background1"/>
          </w:tcPr>
          <w:p w14:paraId="3240BE64" w14:textId="77777777" w:rsidR="00A24688" w:rsidRPr="00A24688" w:rsidRDefault="00A24688" w:rsidP="00A24688">
            <w:pPr>
              <w:pStyle w:val="Default"/>
              <w:rPr>
                <w:rFonts w:ascii="Times New Roman" w:hAnsi="Times New Roman" w:cs="Times New Roman"/>
                <w:b/>
                <w:color w:val="auto"/>
                <w:sz w:val="22"/>
                <w:szCs w:val="22"/>
                <w:lang w:val="en-GB"/>
              </w:rPr>
            </w:pPr>
            <w:r w:rsidRPr="00A24688">
              <w:rPr>
                <w:rFonts w:ascii="Times New Roman" w:hAnsi="Times New Roman" w:cs="Times New Roman"/>
                <w:b/>
                <w:color w:val="auto"/>
                <w:sz w:val="22"/>
                <w:szCs w:val="22"/>
                <w:lang w:val="en-GB"/>
              </w:rPr>
              <w:lastRenderedPageBreak/>
              <w:t>Sustainability</w:t>
            </w:r>
          </w:p>
        </w:tc>
        <w:tc>
          <w:tcPr>
            <w:tcW w:w="5013" w:type="dxa"/>
            <w:shd w:val="clear" w:color="auto" w:fill="FFFFFF" w:themeFill="background1"/>
          </w:tcPr>
          <w:p w14:paraId="78D4D93E"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To what extent can activities, results and effects be expected to continue after project (BMZ/HGFD financing) has ended?</w:t>
            </w:r>
          </w:p>
          <w:p w14:paraId="189F1457" w14:textId="77777777" w:rsidR="00A24688" w:rsidRPr="00A24688" w:rsidRDefault="00A24688" w:rsidP="00A24688">
            <w:pPr>
              <w:pStyle w:val="Default"/>
              <w:numPr>
                <w:ilvl w:val="0"/>
                <w:numId w:val="7"/>
              </w:numPr>
              <w:ind w:left="317" w:hanging="317"/>
              <w:rPr>
                <w:rFonts w:ascii="Times New Roman" w:hAnsi="Times New Roman" w:cs="Times New Roman"/>
                <w:color w:val="auto"/>
                <w:sz w:val="22"/>
                <w:szCs w:val="22"/>
                <w:lang w:val="en-US"/>
              </w:rPr>
            </w:pPr>
            <w:r w:rsidRPr="00A24688">
              <w:rPr>
                <w:rFonts w:ascii="Times New Roman" w:hAnsi="Times New Roman" w:cs="Times New Roman"/>
                <w:color w:val="auto"/>
                <w:sz w:val="22"/>
                <w:szCs w:val="22"/>
                <w:lang w:val="en-GB"/>
              </w:rPr>
              <w:t>Has the capacity of the implementation partner been developed? If so, in what areas and how?</w:t>
            </w:r>
          </w:p>
        </w:tc>
        <w:tc>
          <w:tcPr>
            <w:tcW w:w="3167" w:type="dxa"/>
            <w:shd w:val="clear" w:color="auto" w:fill="FFFFFF" w:themeFill="background1"/>
          </w:tcPr>
          <w:p w14:paraId="29DC07FA" w14:textId="77777777" w:rsidR="00A24688" w:rsidRPr="00A24688" w:rsidRDefault="00A24688" w:rsidP="00A24688">
            <w:pPr>
              <w:pStyle w:val="Default"/>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People</w:t>
            </w:r>
          </w:p>
          <w:p w14:paraId="792AC866" w14:textId="77777777" w:rsidR="00A24688" w:rsidRPr="00A24688" w:rsidRDefault="00A24688" w:rsidP="00A24688">
            <w:pPr>
              <w:pStyle w:val="Default"/>
              <w:numPr>
                <w:ilvl w:val="0"/>
                <w:numId w:val="10"/>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Children, caregivers (families) and state specialists who are participating or have participated in the project</w:t>
            </w:r>
          </w:p>
          <w:p w14:paraId="7956F54D" w14:textId="77777777" w:rsidR="00A24688" w:rsidRPr="00A24688" w:rsidRDefault="00A24688" w:rsidP="00A24688">
            <w:pPr>
              <w:pStyle w:val="Default"/>
              <w:numPr>
                <w:ilvl w:val="0"/>
                <w:numId w:val="10"/>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Partners (public bodies, government, key implementation partner)</w:t>
            </w:r>
          </w:p>
          <w:p w14:paraId="180D7BBE" w14:textId="77777777" w:rsidR="00A24688" w:rsidRPr="00A24688" w:rsidRDefault="00A24688" w:rsidP="00A24688">
            <w:pPr>
              <w:pStyle w:val="Default"/>
              <w:numPr>
                <w:ilvl w:val="0"/>
                <w:numId w:val="10"/>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Volunteers participated in the project </w:t>
            </w:r>
          </w:p>
          <w:p w14:paraId="5850E9BC" w14:textId="77777777" w:rsidR="00A24688" w:rsidRPr="00A24688" w:rsidRDefault="00A24688" w:rsidP="00A24688">
            <w:pPr>
              <w:pStyle w:val="Default"/>
              <w:numPr>
                <w:ilvl w:val="0"/>
                <w:numId w:val="10"/>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Project’ staff</w:t>
            </w:r>
          </w:p>
        </w:tc>
      </w:tr>
      <w:tr w:rsidR="00A24688" w:rsidRPr="00A24688" w14:paraId="50785916" w14:textId="77777777" w:rsidTr="00A24688">
        <w:tc>
          <w:tcPr>
            <w:tcW w:w="2023" w:type="dxa"/>
            <w:shd w:val="clear" w:color="auto" w:fill="FFFFFF" w:themeFill="background1"/>
          </w:tcPr>
          <w:p w14:paraId="7C20FB99" w14:textId="77777777" w:rsidR="00A24688" w:rsidRPr="00A24688" w:rsidRDefault="00A24688" w:rsidP="00A24688">
            <w:pPr>
              <w:pStyle w:val="Default"/>
              <w:rPr>
                <w:rFonts w:ascii="Times New Roman" w:hAnsi="Times New Roman" w:cs="Times New Roman"/>
                <w:b/>
                <w:color w:val="auto"/>
                <w:sz w:val="22"/>
                <w:szCs w:val="22"/>
                <w:lang w:val="en-GB"/>
              </w:rPr>
            </w:pPr>
            <w:r w:rsidRPr="00A24688">
              <w:rPr>
                <w:rFonts w:ascii="Times New Roman" w:hAnsi="Times New Roman" w:cs="Times New Roman"/>
                <w:b/>
                <w:color w:val="auto"/>
                <w:sz w:val="22"/>
                <w:szCs w:val="22"/>
                <w:lang w:val="en-GB"/>
              </w:rPr>
              <w:t>Project management and coordination</w:t>
            </w:r>
          </w:p>
          <w:p w14:paraId="18610BA1" w14:textId="77777777" w:rsidR="00A24688" w:rsidRPr="00A24688" w:rsidRDefault="00A24688" w:rsidP="00A24688">
            <w:pPr>
              <w:pStyle w:val="Default"/>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Does the project management and coordination ensure the quality implementation of the project</w:t>
            </w:r>
          </w:p>
        </w:tc>
        <w:tc>
          <w:tcPr>
            <w:tcW w:w="5013" w:type="dxa"/>
            <w:shd w:val="clear" w:color="auto" w:fill="FFFFFF" w:themeFill="background1"/>
          </w:tcPr>
          <w:p w14:paraId="5E07DA75" w14:textId="77777777" w:rsidR="00A24688" w:rsidRPr="00A24688" w:rsidRDefault="00A24688" w:rsidP="00A24688">
            <w:pPr>
              <w:pStyle w:val="Default"/>
              <w:numPr>
                <w:ilvl w:val="0"/>
                <w:numId w:val="3"/>
              </w:numPr>
              <w:ind w:left="252" w:hanging="27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To what extent does the project have appropriate management and coordination structures and organization of the process?  Are these structures aimed at quality of the project implementation? </w:t>
            </w:r>
          </w:p>
          <w:p w14:paraId="6E549278" w14:textId="77777777" w:rsidR="00A24688" w:rsidRPr="00A24688" w:rsidRDefault="00A24688" w:rsidP="00A24688">
            <w:pPr>
              <w:pStyle w:val="Default"/>
              <w:numPr>
                <w:ilvl w:val="0"/>
                <w:numId w:val="3"/>
              </w:numPr>
              <w:ind w:left="252" w:hanging="27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Who else from the local partners are involved in the process of management and coordination and how it affects the quality implementation</w:t>
            </w:r>
          </w:p>
        </w:tc>
        <w:tc>
          <w:tcPr>
            <w:tcW w:w="3167" w:type="dxa"/>
            <w:shd w:val="clear" w:color="auto" w:fill="FFFFFF" w:themeFill="background1"/>
          </w:tcPr>
          <w:p w14:paraId="3D83E8E0" w14:textId="77777777" w:rsidR="00A24688" w:rsidRPr="00A24688" w:rsidRDefault="00A24688" w:rsidP="00A24688">
            <w:pPr>
              <w:pStyle w:val="Default"/>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Documents </w:t>
            </w:r>
          </w:p>
          <w:p w14:paraId="0889A6C8" w14:textId="77777777" w:rsidR="00A24688" w:rsidRPr="00A24688" w:rsidRDefault="00A24688" w:rsidP="00A24688">
            <w:pPr>
              <w:pStyle w:val="Default"/>
              <w:numPr>
                <w:ilvl w:val="0"/>
                <w:numId w:val="1"/>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Project progress reports</w:t>
            </w:r>
          </w:p>
          <w:p w14:paraId="23CFEC1F" w14:textId="77777777" w:rsidR="00A24688" w:rsidRPr="00A24688" w:rsidRDefault="00A24688" w:rsidP="00A24688">
            <w:pPr>
              <w:pStyle w:val="Default"/>
              <w:numPr>
                <w:ilvl w:val="0"/>
                <w:numId w:val="1"/>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Partnership agreements</w:t>
            </w:r>
          </w:p>
          <w:p w14:paraId="7AA23434" w14:textId="77777777" w:rsidR="00A24688" w:rsidRPr="00A24688" w:rsidRDefault="00A24688" w:rsidP="00A24688">
            <w:pPr>
              <w:pStyle w:val="Default"/>
              <w:ind w:left="720"/>
              <w:rPr>
                <w:rFonts w:ascii="Times New Roman" w:hAnsi="Times New Roman" w:cs="Times New Roman"/>
                <w:color w:val="auto"/>
                <w:sz w:val="22"/>
                <w:szCs w:val="22"/>
                <w:lang w:val="en-GB"/>
              </w:rPr>
            </w:pPr>
          </w:p>
          <w:p w14:paraId="3BB9B204" w14:textId="77777777" w:rsidR="00A24688" w:rsidRPr="00A24688" w:rsidRDefault="00A24688" w:rsidP="00A24688">
            <w:pPr>
              <w:pStyle w:val="Default"/>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People</w:t>
            </w:r>
          </w:p>
          <w:p w14:paraId="5DEF187F" w14:textId="77777777" w:rsidR="00A24688" w:rsidRPr="00A24688" w:rsidRDefault="00A24688" w:rsidP="00A24688">
            <w:pPr>
              <w:pStyle w:val="Default"/>
              <w:numPr>
                <w:ilvl w:val="0"/>
                <w:numId w:val="1"/>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Project management </w:t>
            </w:r>
          </w:p>
          <w:p w14:paraId="388BA032" w14:textId="77777777" w:rsidR="00A24688" w:rsidRPr="00A24688" w:rsidRDefault="00A24688" w:rsidP="00A24688">
            <w:pPr>
              <w:pStyle w:val="Default"/>
              <w:numPr>
                <w:ilvl w:val="0"/>
                <w:numId w:val="1"/>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Partners (public bodies, government, key implementation partner)</w:t>
            </w:r>
          </w:p>
          <w:p w14:paraId="5F8D72C2" w14:textId="77777777" w:rsidR="00A24688" w:rsidRPr="00A24688" w:rsidRDefault="00A24688" w:rsidP="00A24688">
            <w:pPr>
              <w:pStyle w:val="Default"/>
              <w:numPr>
                <w:ilvl w:val="0"/>
                <w:numId w:val="1"/>
              </w:numPr>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Project’ staff</w:t>
            </w:r>
          </w:p>
        </w:tc>
      </w:tr>
    </w:tbl>
    <w:p w14:paraId="33FE8E50" w14:textId="77777777" w:rsidR="00A24688" w:rsidRPr="00A24688" w:rsidRDefault="00A24688" w:rsidP="00A24688">
      <w:pPr>
        <w:spacing w:line="276" w:lineRule="auto"/>
        <w:rPr>
          <w:sz w:val="22"/>
          <w:szCs w:val="22"/>
          <w:lang w:val="en-GB"/>
        </w:rPr>
      </w:pPr>
    </w:p>
    <w:p w14:paraId="47A66D6D" w14:textId="77777777" w:rsidR="00A24688" w:rsidRPr="00A24688" w:rsidRDefault="00A24688" w:rsidP="00A24688">
      <w:pPr>
        <w:pStyle w:val="ListParagraph"/>
        <w:numPr>
          <w:ilvl w:val="0"/>
          <w:numId w:val="11"/>
        </w:numPr>
        <w:spacing w:line="276" w:lineRule="auto"/>
        <w:rPr>
          <w:b/>
          <w:sz w:val="22"/>
          <w:szCs w:val="22"/>
          <w:lang w:val="en-GB"/>
        </w:rPr>
      </w:pPr>
      <w:r w:rsidRPr="00A24688">
        <w:rPr>
          <w:b/>
          <w:sz w:val="22"/>
          <w:szCs w:val="22"/>
          <w:lang w:val="en-GB"/>
        </w:rPr>
        <w:t>Methodology to be applied in the evaluation</w:t>
      </w:r>
    </w:p>
    <w:p w14:paraId="56C0CAAF" w14:textId="77777777" w:rsidR="00A24688" w:rsidRPr="00A24688" w:rsidRDefault="00A24688" w:rsidP="00A24688">
      <w:pPr>
        <w:spacing w:line="276" w:lineRule="auto"/>
        <w:jc w:val="both"/>
        <w:rPr>
          <w:i/>
          <w:color w:val="538135" w:themeColor="accent6" w:themeShade="BF"/>
          <w:sz w:val="22"/>
          <w:szCs w:val="22"/>
          <w:lang w:val="en-GB"/>
        </w:rPr>
      </w:pPr>
    </w:p>
    <w:p w14:paraId="3D2C7E7B" w14:textId="77777777" w:rsidR="00A24688" w:rsidRPr="00A24688" w:rsidRDefault="00A24688" w:rsidP="00A24688">
      <w:pPr>
        <w:spacing w:line="276" w:lineRule="auto"/>
        <w:jc w:val="both"/>
        <w:rPr>
          <w:sz w:val="22"/>
          <w:szCs w:val="22"/>
          <w:lang w:val="en-GB"/>
        </w:rPr>
      </w:pPr>
      <w:r w:rsidRPr="00A24688">
        <w:rPr>
          <w:sz w:val="22"/>
          <w:szCs w:val="22"/>
          <w:lang w:val="en-GB"/>
        </w:rPr>
        <w:t xml:space="preserve">The External Evaluation should be based on a participatory approach involving and engaging a wide and diverse range of stakeholders. Stakeholders` participation is necessary for accountability, promoting ownership and sustainability, facilitating buy in, and further use of the evaluation recommendations. The participatory approach is very useful in engaging stakeholders and gaining their insights, experiences with the programs and the benefits accrued to them as a result of the programs. The evaluation implies inclusion of various 'rights holders' or care givers and children who benefit from the project, as well as the 'duty bearers' or those responsible and accountable for providing services, such as guardianship bodies.  This is necessary to assess whether benefits and contributions are fairly distributed by the interventions being evaluated. </w:t>
      </w:r>
    </w:p>
    <w:p w14:paraId="6EFD0587" w14:textId="77777777" w:rsidR="00A24688" w:rsidRPr="00A24688" w:rsidRDefault="00A24688" w:rsidP="00A24688">
      <w:pPr>
        <w:spacing w:line="276" w:lineRule="auto"/>
        <w:jc w:val="both"/>
        <w:rPr>
          <w:sz w:val="22"/>
          <w:szCs w:val="22"/>
          <w:lang w:val="en-GB"/>
        </w:rPr>
      </w:pPr>
      <w:r w:rsidRPr="00A24688">
        <w:rPr>
          <w:sz w:val="22"/>
          <w:szCs w:val="22"/>
          <w:lang w:val="en-GB"/>
        </w:rPr>
        <w:t xml:space="preserve">In general, evaluation methodology is concentrated on </w:t>
      </w:r>
      <w:proofErr w:type="gramStart"/>
      <w:r w:rsidRPr="00A24688">
        <w:rPr>
          <w:sz w:val="22"/>
          <w:szCs w:val="22"/>
          <w:lang w:val="en-GB"/>
        </w:rPr>
        <w:t>the  description</w:t>
      </w:r>
      <w:proofErr w:type="gramEnd"/>
      <w:r w:rsidRPr="00A24688">
        <w:rPr>
          <w:sz w:val="22"/>
          <w:szCs w:val="22"/>
          <w:lang w:val="en-GB"/>
        </w:rPr>
        <w:t xml:space="preserve"> and explanation of changes that have happened in participating family’s lives due to their participation in the project.</w:t>
      </w:r>
    </w:p>
    <w:p w14:paraId="7BCA0BDE" w14:textId="77777777" w:rsidR="00A24688" w:rsidRPr="00A24688" w:rsidRDefault="00A24688" w:rsidP="00A24688">
      <w:pPr>
        <w:spacing w:line="276" w:lineRule="auto"/>
        <w:jc w:val="both"/>
        <w:rPr>
          <w:sz w:val="22"/>
          <w:szCs w:val="22"/>
          <w:lang w:val="en-GB"/>
        </w:rPr>
      </w:pPr>
      <w:r w:rsidRPr="00A24688">
        <w:rPr>
          <w:sz w:val="22"/>
          <w:szCs w:val="22"/>
          <w:lang w:val="en-GB"/>
        </w:rPr>
        <w:t xml:space="preserve">The evaluation approach should be also result-oriented to provide evidence of both quantitative and qualitative achievements and the outputs and outcomes obtained by the programs (or not). </w:t>
      </w:r>
      <w:r w:rsidRPr="00A24688" w:rsidDel="00631D2B">
        <w:rPr>
          <w:sz w:val="22"/>
          <w:szCs w:val="22"/>
          <w:lang w:val="en-GB"/>
        </w:rPr>
        <w:t xml:space="preserve"> </w:t>
      </w:r>
    </w:p>
    <w:p w14:paraId="11363F5C" w14:textId="77777777" w:rsidR="00A24688" w:rsidRPr="00A24688" w:rsidRDefault="00A24688" w:rsidP="00A24688">
      <w:pPr>
        <w:spacing w:line="276" w:lineRule="auto"/>
        <w:jc w:val="both"/>
        <w:rPr>
          <w:sz w:val="22"/>
          <w:szCs w:val="22"/>
          <w:lang w:val="en-GB"/>
        </w:rPr>
      </w:pPr>
      <w:r w:rsidRPr="00A24688">
        <w:rPr>
          <w:sz w:val="22"/>
          <w:szCs w:val="22"/>
          <w:lang w:val="en-GB"/>
        </w:rPr>
        <w:lastRenderedPageBreak/>
        <w:t>The external evaluation work should be guided by the Ethical Code of Conduct. Governing SOS Children’s Village Rwanda</w:t>
      </w:r>
    </w:p>
    <w:p w14:paraId="69295BB3" w14:textId="77777777" w:rsidR="00A24688" w:rsidRPr="00A24688" w:rsidRDefault="00A24688" w:rsidP="00A24688">
      <w:pPr>
        <w:autoSpaceDE w:val="0"/>
        <w:autoSpaceDN w:val="0"/>
        <w:adjustRightInd w:val="0"/>
        <w:spacing w:line="276" w:lineRule="auto"/>
        <w:rPr>
          <w:bCs/>
          <w:sz w:val="22"/>
          <w:szCs w:val="22"/>
          <w:lang w:val="en-GB"/>
        </w:rPr>
      </w:pPr>
    </w:p>
    <w:p w14:paraId="72AFD377" w14:textId="77777777" w:rsidR="00A24688" w:rsidRPr="00A24688" w:rsidRDefault="00A24688" w:rsidP="00A24688">
      <w:pPr>
        <w:spacing w:line="276" w:lineRule="auto"/>
        <w:rPr>
          <w:b/>
          <w:sz w:val="22"/>
          <w:szCs w:val="22"/>
          <w:lang w:val="en-GB"/>
        </w:rPr>
      </w:pPr>
      <w:r w:rsidRPr="00A24688">
        <w:rPr>
          <w:b/>
          <w:sz w:val="22"/>
          <w:szCs w:val="22"/>
          <w:lang w:val="en-GB"/>
        </w:rPr>
        <w:t>4. Process of evaluation</w:t>
      </w:r>
    </w:p>
    <w:p w14:paraId="5E507C95" w14:textId="77777777" w:rsidR="00A24688" w:rsidRPr="00A24688" w:rsidRDefault="00A24688" w:rsidP="00A24688">
      <w:pPr>
        <w:pStyle w:val="Default"/>
        <w:spacing w:line="276" w:lineRule="auto"/>
        <w:rPr>
          <w:rFonts w:ascii="Times New Roman" w:hAnsi="Times New Roman" w:cs="Times New Roman"/>
          <w:color w:val="auto"/>
          <w:sz w:val="22"/>
          <w:szCs w:val="22"/>
          <w:lang w:val="en-GB"/>
        </w:rPr>
      </w:pPr>
    </w:p>
    <w:p w14:paraId="50C83FD0" w14:textId="77777777" w:rsidR="00A24688" w:rsidRPr="00A24688" w:rsidRDefault="00A24688" w:rsidP="00A24688">
      <w:pPr>
        <w:pStyle w:val="Default"/>
        <w:spacing w:line="276" w:lineRule="auto"/>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The external evaluator will plan and design data collection methodology and process and agree on site visits to the project areas to meet project participants (children, families, state specialists, project team and project stakeholders, and collect information in accordance with the requirements stipulated in the evaluation design)</w:t>
      </w:r>
    </w:p>
    <w:p w14:paraId="2D44E6AE" w14:textId="77777777" w:rsidR="00A24688" w:rsidRPr="00A24688" w:rsidRDefault="00A24688" w:rsidP="00A24688">
      <w:pPr>
        <w:pStyle w:val="Default"/>
        <w:spacing w:line="276" w:lineRule="auto"/>
        <w:ind w:left="1418" w:hanging="710"/>
        <w:rPr>
          <w:rFonts w:ascii="Times New Roman" w:hAnsi="Times New Roman" w:cs="Times New Roman"/>
          <w:color w:val="auto"/>
          <w:sz w:val="22"/>
          <w:szCs w:val="22"/>
          <w:lang w:val="en-GB"/>
        </w:rPr>
      </w:pPr>
    </w:p>
    <w:p w14:paraId="47526C10" w14:textId="77777777" w:rsidR="00A24688" w:rsidRPr="00A24688" w:rsidRDefault="00A24688" w:rsidP="00A24688">
      <w:pPr>
        <w:pStyle w:val="Default"/>
        <w:spacing w:line="276" w:lineRule="auto"/>
        <w:ind w:left="708"/>
        <w:rPr>
          <w:rFonts w:ascii="Times New Roman" w:hAnsi="Times New Roman" w:cs="Times New Roman"/>
          <w:b/>
          <w:color w:val="auto"/>
          <w:sz w:val="22"/>
          <w:szCs w:val="22"/>
          <w:lang w:val="en-GB"/>
        </w:rPr>
      </w:pPr>
      <w:r w:rsidRPr="00A24688">
        <w:rPr>
          <w:rFonts w:ascii="Times New Roman" w:hAnsi="Times New Roman" w:cs="Times New Roman"/>
          <w:b/>
          <w:color w:val="auto"/>
          <w:sz w:val="22"/>
          <w:szCs w:val="22"/>
          <w:lang w:val="en-GB"/>
        </w:rPr>
        <w:t>The methodology of evaluation will include the following:</w:t>
      </w:r>
    </w:p>
    <w:p w14:paraId="40088D43" w14:textId="77777777" w:rsidR="00A24688" w:rsidRPr="00A24688" w:rsidRDefault="00A24688" w:rsidP="00A24688">
      <w:pPr>
        <w:pStyle w:val="Default"/>
        <w:spacing w:line="276" w:lineRule="auto"/>
        <w:ind w:left="708"/>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Document review including analysis on key reference documents listed in Terms of Reference; and other relevant non-SOS CV documents as well.</w:t>
      </w:r>
    </w:p>
    <w:p w14:paraId="232008F3" w14:textId="77777777" w:rsidR="00A24688" w:rsidRPr="00A24688" w:rsidRDefault="00A24688" w:rsidP="00A24688">
      <w:pPr>
        <w:pStyle w:val="Default"/>
        <w:spacing w:line="276" w:lineRule="auto"/>
        <w:ind w:left="708"/>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Case study of randomly selected beneficiaries’ fil</w:t>
      </w:r>
    </w:p>
    <w:p w14:paraId="1F04224E" w14:textId="77777777" w:rsidR="00A24688" w:rsidRPr="00A24688" w:rsidRDefault="00A24688" w:rsidP="00A24688">
      <w:pPr>
        <w:pStyle w:val="Default"/>
        <w:spacing w:line="276" w:lineRule="auto"/>
        <w:ind w:left="1418" w:hanging="71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Interviews (structured and/or semi-structured; in person and/or by telephone) with key informants listed in Terms of Reference</w:t>
      </w:r>
    </w:p>
    <w:p w14:paraId="7CA4BD82" w14:textId="77777777" w:rsidR="00A24688" w:rsidRPr="00A24688" w:rsidRDefault="00A24688" w:rsidP="00A24688">
      <w:pPr>
        <w:pStyle w:val="Default"/>
        <w:spacing w:line="276" w:lineRule="auto"/>
        <w:ind w:left="708"/>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Focus groups with selected key informants – children, care-givers, partners, community members</w:t>
      </w:r>
    </w:p>
    <w:p w14:paraId="570726C0" w14:textId="77777777" w:rsidR="00A24688" w:rsidRPr="00A24688" w:rsidRDefault="00A24688" w:rsidP="00A24688">
      <w:pPr>
        <w:pStyle w:val="Default"/>
        <w:spacing w:line="276" w:lineRule="auto"/>
        <w:ind w:left="708"/>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Other methods relevant to evaluation objectives and scope</w:t>
      </w:r>
    </w:p>
    <w:p w14:paraId="48667DC6" w14:textId="77777777" w:rsidR="00A24688" w:rsidRPr="00A24688" w:rsidRDefault="00A24688" w:rsidP="00A24688">
      <w:pPr>
        <w:pStyle w:val="Default"/>
        <w:spacing w:line="276" w:lineRule="auto"/>
        <w:ind w:left="708"/>
        <w:rPr>
          <w:rFonts w:ascii="Times New Roman" w:hAnsi="Times New Roman" w:cs="Times New Roman"/>
          <w:color w:val="auto"/>
          <w:sz w:val="22"/>
          <w:szCs w:val="22"/>
          <w:lang w:val="en-GB"/>
        </w:rPr>
      </w:pPr>
    </w:p>
    <w:p w14:paraId="1EF3EF98" w14:textId="77777777" w:rsidR="00A24688" w:rsidRPr="00A24688" w:rsidRDefault="00A24688" w:rsidP="00A24688">
      <w:pPr>
        <w:pStyle w:val="Default"/>
        <w:spacing w:line="276" w:lineRule="auto"/>
        <w:ind w:left="708"/>
        <w:rPr>
          <w:rFonts w:ascii="Times New Roman" w:hAnsi="Times New Roman" w:cs="Times New Roman"/>
          <w:b/>
          <w:color w:val="auto"/>
          <w:sz w:val="22"/>
          <w:szCs w:val="22"/>
          <w:lang w:val="en-GB"/>
        </w:rPr>
      </w:pPr>
      <w:r w:rsidRPr="00A24688">
        <w:rPr>
          <w:rFonts w:ascii="Times New Roman" w:hAnsi="Times New Roman" w:cs="Times New Roman"/>
          <w:b/>
          <w:color w:val="auto"/>
          <w:sz w:val="22"/>
          <w:szCs w:val="22"/>
          <w:lang w:val="en-GB"/>
        </w:rPr>
        <w:t>Data collection process includes:</w:t>
      </w:r>
    </w:p>
    <w:p w14:paraId="0F3B6BD2" w14:textId="77777777" w:rsidR="00A24688" w:rsidRPr="00A24688" w:rsidRDefault="00A24688" w:rsidP="00A24688">
      <w:pPr>
        <w:pStyle w:val="Default"/>
        <w:spacing w:line="276" w:lineRule="auto"/>
        <w:ind w:left="708"/>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Reviewing the project documentation and other sources of information at project level</w:t>
      </w:r>
    </w:p>
    <w:p w14:paraId="75A40358" w14:textId="77777777" w:rsidR="00A24688" w:rsidRPr="00A24688" w:rsidRDefault="00A24688" w:rsidP="00A24688">
      <w:pPr>
        <w:pStyle w:val="Default"/>
        <w:spacing w:line="276" w:lineRule="auto"/>
        <w:ind w:left="708"/>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           Field observation of the project’s activities and the changes they have brought to beneficiaries and </w:t>
      </w:r>
      <w:r w:rsidRPr="00A24688">
        <w:rPr>
          <w:rFonts w:ascii="Times New Roman" w:hAnsi="Times New Roman" w:cs="Times New Roman"/>
          <w:color w:val="auto"/>
          <w:sz w:val="22"/>
          <w:szCs w:val="22"/>
          <w:lang w:val="en-GB"/>
        </w:rPr>
        <w:tab/>
        <w:t>the community</w:t>
      </w:r>
    </w:p>
    <w:p w14:paraId="30213FAE" w14:textId="77777777" w:rsidR="00A24688" w:rsidRPr="00A24688" w:rsidRDefault="00A24688" w:rsidP="00A24688">
      <w:pPr>
        <w:pStyle w:val="Default"/>
        <w:spacing w:line="276" w:lineRule="auto"/>
        <w:ind w:left="1418" w:hanging="71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Identification of the major stakeholders who are associated with the project to be interviewed, such as the direct participants of the project (children, care-givers) implementation partners, key local government representatives, and other service providers</w:t>
      </w:r>
    </w:p>
    <w:p w14:paraId="0694C1AB" w14:textId="77777777" w:rsidR="00A24688" w:rsidRPr="00A24688" w:rsidRDefault="00A24688" w:rsidP="00A24688">
      <w:pPr>
        <w:pStyle w:val="Default"/>
        <w:spacing w:line="276" w:lineRule="auto"/>
        <w:ind w:left="1418" w:hanging="71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Selection of representative sample of communities or groups to be interviewed on the basis of agreed criteria</w:t>
      </w:r>
    </w:p>
    <w:p w14:paraId="13D66D3A" w14:textId="77777777" w:rsidR="00A24688" w:rsidRPr="00A24688" w:rsidRDefault="00A24688" w:rsidP="00A24688">
      <w:pPr>
        <w:pStyle w:val="Default"/>
        <w:spacing w:line="276" w:lineRule="auto"/>
        <w:ind w:left="1418" w:hanging="71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Selection of sample size in this evaluation will be done in the range of 10-20% of the target group,</w:t>
      </w:r>
    </w:p>
    <w:p w14:paraId="24291513" w14:textId="77777777" w:rsidR="00A24688" w:rsidRPr="00A24688" w:rsidRDefault="00A24688" w:rsidP="00A24688">
      <w:pPr>
        <w:pStyle w:val="Default"/>
        <w:spacing w:line="276" w:lineRule="auto"/>
        <w:ind w:left="708"/>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Agreeing on the type of information to be collected</w:t>
      </w:r>
    </w:p>
    <w:p w14:paraId="571A4CEC" w14:textId="77777777" w:rsidR="00A24688" w:rsidRPr="00A24688" w:rsidRDefault="00A24688" w:rsidP="00A24688">
      <w:pPr>
        <w:pStyle w:val="Default"/>
        <w:spacing w:line="276" w:lineRule="auto"/>
        <w:ind w:left="708"/>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Preparation of checklists and other tools for data collection</w:t>
      </w:r>
    </w:p>
    <w:p w14:paraId="2705DD77" w14:textId="77777777" w:rsidR="00A24688" w:rsidRPr="00A24688" w:rsidRDefault="00A24688" w:rsidP="00A24688">
      <w:pPr>
        <w:pStyle w:val="Default"/>
        <w:spacing w:line="276" w:lineRule="auto"/>
        <w:ind w:left="1418" w:hanging="71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Develop methodological tools for data collection and consult with project staff on project/national level</w:t>
      </w:r>
    </w:p>
    <w:p w14:paraId="270DEF01" w14:textId="77777777" w:rsidR="00A24688" w:rsidRPr="00A24688" w:rsidRDefault="00A24688" w:rsidP="00A24688">
      <w:pPr>
        <w:pStyle w:val="Default"/>
        <w:spacing w:line="276" w:lineRule="auto"/>
        <w:ind w:left="1418" w:hanging="710"/>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 xml:space="preserve">To fill in questionnaires and conduct interviews with co-workers, beneficiaries, representatives of partners, local authorities and community, focus groups and analysis of data, SWOT Analysis    </w:t>
      </w:r>
    </w:p>
    <w:p w14:paraId="5C96CBDC" w14:textId="77777777" w:rsidR="00A24688" w:rsidRPr="00A24688" w:rsidRDefault="00A24688" w:rsidP="00A24688">
      <w:pPr>
        <w:pStyle w:val="Default"/>
        <w:spacing w:line="276" w:lineRule="auto"/>
        <w:ind w:left="708"/>
        <w:rPr>
          <w:rFonts w:ascii="Times New Roman" w:hAnsi="Times New Roman" w:cs="Times New Roman"/>
          <w:color w:val="auto"/>
          <w:sz w:val="22"/>
          <w:szCs w:val="22"/>
          <w:lang w:val="en-GB"/>
        </w:rPr>
      </w:pPr>
    </w:p>
    <w:p w14:paraId="2017903D" w14:textId="77777777" w:rsidR="00A24688" w:rsidRPr="00A24688" w:rsidRDefault="00A24688" w:rsidP="00A24688">
      <w:pPr>
        <w:pStyle w:val="Default"/>
        <w:spacing w:line="276" w:lineRule="auto"/>
        <w:ind w:left="708"/>
        <w:rPr>
          <w:rFonts w:ascii="Times New Roman" w:hAnsi="Times New Roman" w:cs="Times New Roman"/>
          <w:b/>
          <w:color w:val="auto"/>
          <w:sz w:val="22"/>
          <w:szCs w:val="22"/>
          <w:lang w:val="en-GB"/>
        </w:rPr>
      </w:pPr>
      <w:r w:rsidRPr="00A24688">
        <w:rPr>
          <w:rFonts w:ascii="Times New Roman" w:hAnsi="Times New Roman" w:cs="Times New Roman"/>
          <w:b/>
          <w:color w:val="auto"/>
          <w:sz w:val="22"/>
          <w:szCs w:val="22"/>
          <w:lang w:val="en-GB"/>
        </w:rPr>
        <w:t xml:space="preserve">Data analysis and elaboration of evaluation report: </w:t>
      </w:r>
    </w:p>
    <w:p w14:paraId="43053B6B" w14:textId="77777777" w:rsidR="00A24688" w:rsidRPr="00A24688" w:rsidRDefault="00A24688" w:rsidP="00A24688">
      <w:pPr>
        <w:pStyle w:val="Default"/>
        <w:spacing w:line="276" w:lineRule="auto"/>
        <w:ind w:left="708"/>
        <w:rPr>
          <w:rFonts w:ascii="Times New Roman" w:hAnsi="Times New Roman" w:cs="Times New Roman"/>
          <w:color w:val="auto"/>
          <w:sz w:val="22"/>
          <w:szCs w:val="22"/>
          <w:lang w:val="en-GB"/>
        </w:rPr>
      </w:pPr>
    </w:p>
    <w:p w14:paraId="3AC547BF" w14:textId="77777777" w:rsidR="00A24688" w:rsidRPr="00A24688" w:rsidRDefault="00A24688" w:rsidP="00A24688">
      <w:pPr>
        <w:pStyle w:val="Default"/>
        <w:spacing w:line="276" w:lineRule="auto"/>
        <w:ind w:left="708"/>
        <w:jc w:val="both"/>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lastRenderedPageBreak/>
        <w:t>The external evaluator will analyse, collected data and will prepare an evaluation report that describes the main evaluator’s findings, recommendations and lessons learned. The final report should follow the structure and content as outlined in the terms of references. That stage includes:</w:t>
      </w:r>
    </w:p>
    <w:p w14:paraId="3D5E35FD" w14:textId="77777777" w:rsidR="00A24688" w:rsidRPr="00A24688" w:rsidRDefault="00A24688" w:rsidP="00A24688">
      <w:pPr>
        <w:pStyle w:val="Default"/>
        <w:spacing w:line="276" w:lineRule="auto"/>
        <w:ind w:left="708"/>
        <w:jc w:val="both"/>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Analysis of the data and elaboration of conclusions and recommendations</w:t>
      </w:r>
    </w:p>
    <w:p w14:paraId="624A0F50" w14:textId="77777777" w:rsidR="00A24688" w:rsidRPr="00A24688" w:rsidRDefault="00A24688" w:rsidP="00A24688">
      <w:pPr>
        <w:pStyle w:val="Default"/>
        <w:spacing w:line="276" w:lineRule="auto"/>
        <w:ind w:left="708"/>
        <w:jc w:val="both"/>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 xml:space="preserve">Preparation of a draft report </w:t>
      </w:r>
    </w:p>
    <w:p w14:paraId="4E3A5930" w14:textId="77777777" w:rsidR="00A24688" w:rsidRPr="00A24688" w:rsidRDefault="00A24688" w:rsidP="00A24688">
      <w:pPr>
        <w:pStyle w:val="Default"/>
        <w:spacing w:line="276" w:lineRule="auto"/>
        <w:ind w:left="1418" w:hanging="710"/>
        <w:jc w:val="both"/>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 xml:space="preserve">Present the findings to the respective project staff on local/national and regional level to ensure triangulation  </w:t>
      </w:r>
    </w:p>
    <w:p w14:paraId="2F7C5A35" w14:textId="77777777" w:rsidR="00A24688" w:rsidRPr="00A24688" w:rsidRDefault="00A24688" w:rsidP="00A24688">
      <w:pPr>
        <w:pStyle w:val="Default"/>
        <w:spacing w:line="276" w:lineRule="auto"/>
        <w:ind w:left="708"/>
        <w:jc w:val="both"/>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 xml:space="preserve">Finalise the report after inputs from various stakeholders  </w:t>
      </w:r>
    </w:p>
    <w:p w14:paraId="509D7FF1" w14:textId="77777777" w:rsidR="00A24688" w:rsidRPr="00A24688" w:rsidRDefault="00A24688" w:rsidP="00A24688">
      <w:pPr>
        <w:pStyle w:val="Default"/>
        <w:spacing w:line="276" w:lineRule="auto"/>
        <w:ind w:left="708"/>
        <w:jc w:val="both"/>
        <w:rPr>
          <w:rFonts w:ascii="Times New Roman" w:hAnsi="Times New Roman" w:cs="Times New Roman"/>
          <w:color w:val="auto"/>
          <w:sz w:val="22"/>
          <w:szCs w:val="22"/>
          <w:lang w:val="en-GB"/>
        </w:rPr>
      </w:pPr>
    </w:p>
    <w:p w14:paraId="45420E7A" w14:textId="77777777" w:rsidR="00A24688" w:rsidRPr="00A24688" w:rsidRDefault="00A24688" w:rsidP="00A24688">
      <w:pPr>
        <w:pStyle w:val="Default"/>
        <w:spacing w:line="276" w:lineRule="auto"/>
        <w:ind w:left="708"/>
        <w:jc w:val="both"/>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 xml:space="preserve">The evaluation should use quantitative (e.g. surveys) and qualitative data collection methods such as semi-structured interviews (for example with focus groups, key informant, large groups, individual interviews, etc.) as necessary. </w:t>
      </w:r>
    </w:p>
    <w:p w14:paraId="12323491" w14:textId="77777777" w:rsidR="00A24688" w:rsidRPr="00A24688" w:rsidRDefault="00A24688" w:rsidP="00A24688">
      <w:pPr>
        <w:pStyle w:val="Default"/>
        <w:spacing w:line="276" w:lineRule="auto"/>
        <w:ind w:left="708"/>
        <w:jc w:val="both"/>
        <w:rPr>
          <w:rFonts w:ascii="Times New Roman" w:hAnsi="Times New Roman" w:cs="Times New Roman"/>
          <w:color w:val="auto"/>
          <w:sz w:val="22"/>
          <w:szCs w:val="22"/>
          <w:lang w:val="en-GB"/>
        </w:rPr>
      </w:pPr>
    </w:p>
    <w:p w14:paraId="2B1754C7" w14:textId="77777777" w:rsidR="00A24688" w:rsidRPr="00A24688" w:rsidRDefault="00A24688" w:rsidP="00A24688">
      <w:pPr>
        <w:pStyle w:val="Default"/>
        <w:spacing w:line="276" w:lineRule="auto"/>
        <w:ind w:left="708"/>
        <w:jc w:val="both"/>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The main participants of the evaluation are:</w:t>
      </w:r>
    </w:p>
    <w:p w14:paraId="391C0F50" w14:textId="77777777" w:rsidR="00A24688" w:rsidRPr="00A24688" w:rsidRDefault="00A24688" w:rsidP="00A24688">
      <w:pPr>
        <w:pStyle w:val="Default"/>
        <w:spacing w:line="276" w:lineRule="auto"/>
        <w:ind w:left="1418" w:hanging="710"/>
        <w:jc w:val="both"/>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Direct project beneficiaries (children/babies, pregnant women/young mothers, employees of local authorities)</w:t>
      </w:r>
    </w:p>
    <w:p w14:paraId="048452AC" w14:textId="77777777" w:rsidR="00A24688" w:rsidRPr="00A24688" w:rsidRDefault="00A24688" w:rsidP="00A24688">
      <w:pPr>
        <w:pStyle w:val="Default"/>
        <w:spacing w:line="276" w:lineRule="auto"/>
        <w:ind w:left="708"/>
        <w:jc w:val="both"/>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Project staff (social workers, psychologist, coordinator and other hired specialists)</w:t>
      </w:r>
    </w:p>
    <w:p w14:paraId="63644575" w14:textId="77777777" w:rsidR="00A24688" w:rsidRPr="00A24688" w:rsidRDefault="00A24688" w:rsidP="00A24688">
      <w:pPr>
        <w:pStyle w:val="Default"/>
        <w:spacing w:line="276" w:lineRule="auto"/>
        <w:ind w:left="708"/>
        <w:jc w:val="both"/>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 xml:space="preserve">Project staff on the National level </w:t>
      </w:r>
    </w:p>
    <w:p w14:paraId="18C98375" w14:textId="77777777" w:rsidR="00A24688" w:rsidRPr="00A24688" w:rsidRDefault="00A24688" w:rsidP="00A24688">
      <w:pPr>
        <w:pStyle w:val="Default"/>
        <w:spacing w:line="276" w:lineRule="auto"/>
        <w:ind w:left="1418" w:hanging="710"/>
        <w:jc w:val="both"/>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w:t>
      </w:r>
      <w:r w:rsidRPr="00A24688">
        <w:rPr>
          <w:rFonts w:ascii="Times New Roman" w:hAnsi="Times New Roman" w:cs="Times New Roman"/>
          <w:color w:val="auto"/>
          <w:sz w:val="22"/>
          <w:szCs w:val="22"/>
          <w:lang w:val="en-GB"/>
        </w:rPr>
        <w:tab/>
        <w:t xml:space="preserve">Direct stakeholders (CBOs) </w:t>
      </w:r>
    </w:p>
    <w:p w14:paraId="05C4CCD7" w14:textId="77777777" w:rsidR="00A24688" w:rsidRPr="00A24688" w:rsidRDefault="00A24688" w:rsidP="00A24688">
      <w:pPr>
        <w:pStyle w:val="Default"/>
        <w:spacing w:line="276" w:lineRule="auto"/>
        <w:ind w:left="1418" w:hanging="710"/>
        <w:jc w:val="both"/>
        <w:rPr>
          <w:rFonts w:ascii="Times New Roman" w:hAnsi="Times New Roman" w:cs="Times New Roman"/>
          <w:color w:val="auto"/>
          <w:sz w:val="22"/>
          <w:szCs w:val="22"/>
          <w:lang w:val="en-GB"/>
        </w:rPr>
      </w:pPr>
    </w:p>
    <w:p w14:paraId="69F30375" w14:textId="77777777" w:rsidR="00A24688" w:rsidRPr="00A24688" w:rsidRDefault="00A24688" w:rsidP="00A24688">
      <w:pPr>
        <w:spacing w:line="276" w:lineRule="auto"/>
        <w:rPr>
          <w:b/>
          <w:sz w:val="22"/>
          <w:szCs w:val="22"/>
          <w:shd w:val="clear" w:color="auto" w:fill="ACB9CA" w:themeFill="text2" w:themeFillTint="66"/>
          <w:lang w:val="en-GB"/>
        </w:rPr>
      </w:pPr>
      <w:r w:rsidRPr="00A24688">
        <w:rPr>
          <w:b/>
          <w:sz w:val="22"/>
          <w:szCs w:val="22"/>
          <w:lang w:val="en-GB"/>
        </w:rPr>
        <w:t>5. Outputs and Deliverables</w:t>
      </w:r>
    </w:p>
    <w:p w14:paraId="2AD897EA" w14:textId="77777777" w:rsidR="00A24688" w:rsidRPr="00A24688" w:rsidRDefault="00A24688" w:rsidP="00A24688">
      <w:pPr>
        <w:spacing w:line="276" w:lineRule="auto"/>
        <w:rPr>
          <w:sz w:val="22"/>
          <w:szCs w:val="22"/>
          <w:lang w:val="en-GB"/>
        </w:rPr>
      </w:pPr>
    </w:p>
    <w:p w14:paraId="5248C1E0" w14:textId="77777777" w:rsidR="00A24688" w:rsidRPr="00A24688" w:rsidRDefault="00A24688" w:rsidP="00A24688">
      <w:pPr>
        <w:pStyle w:val="Default"/>
        <w:ind w:firstLine="360"/>
        <w:jc w:val="both"/>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The external evaluator should prepare the following key deliverables:</w:t>
      </w:r>
    </w:p>
    <w:p w14:paraId="4C428E5C" w14:textId="77777777" w:rsidR="00A24688" w:rsidRPr="00A24688" w:rsidRDefault="00A24688" w:rsidP="00A24688">
      <w:pPr>
        <w:pStyle w:val="Default"/>
        <w:numPr>
          <w:ilvl w:val="0"/>
          <w:numId w:val="18"/>
        </w:numPr>
        <w:jc w:val="both"/>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Evaluation design – contains the evaluation framework; detailed evaluation methodology; work plan and budget</w:t>
      </w:r>
    </w:p>
    <w:p w14:paraId="305C2D0D" w14:textId="77777777" w:rsidR="00A24688" w:rsidRPr="00A24688" w:rsidRDefault="00A24688" w:rsidP="00A24688">
      <w:pPr>
        <w:pStyle w:val="Default"/>
        <w:numPr>
          <w:ilvl w:val="0"/>
          <w:numId w:val="18"/>
        </w:numPr>
        <w:jc w:val="both"/>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Developed evaluation tools</w:t>
      </w:r>
    </w:p>
    <w:p w14:paraId="5B390617" w14:textId="77777777" w:rsidR="00A24688" w:rsidRPr="00A24688" w:rsidRDefault="00A24688" w:rsidP="00A24688">
      <w:pPr>
        <w:pStyle w:val="Default"/>
        <w:numPr>
          <w:ilvl w:val="0"/>
          <w:numId w:val="18"/>
        </w:numPr>
        <w:jc w:val="both"/>
        <w:rPr>
          <w:rFonts w:ascii="Times New Roman" w:hAnsi="Times New Roman" w:cs="Times New Roman"/>
          <w:bCs/>
          <w:color w:val="C00000"/>
          <w:sz w:val="22"/>
          <w:szCs w:val="22"/>
          <w:lang w:val="en-GB"/>
        </w:rPr>
      </w:pPr>
      <w:r w:rsidRPr="00A24688">
        <w:rPr>
          <w:rFonts w:ascii="Times New Roman" w:hAnsi="Times New Roman" w:cs="Times New Roman"/>
          <w:bCs/>
          <w:color w:val="auto"/>
          <w:sz w:val="22"/>
          <w:szCs w:val="22"/>
          <w:lang w:val="en-GB"/>
        </w:rPr>
        <w:t>Draft evaluation report – Draft report will be prepared in line with the proposed structure outlined in section 10 of this document and should be submitted to the location level, electronically via e-mail</w:t>
      </w:r>
    </w:p>
    <w:p w14:paraId="35AB8D4D" w14:textId="77777777" w:rsidR="00A24688" w:rsidRPr="00A24688" w:rsidRDefault="00A24688" w:rsidP="00A24688">
      <w:pPr>
        <w:pStyle w:val="Default"/>
        <w:numPr>
          <w:ilvl w:val="0"/>
          <w:numId w:val="18"/>
        </w:numPr>
        <w:spacing w:line="276" w:lineRule="auto"/>
        <w:jc w:val="both"/>
        <w:rPr>
          <w:rFonts w:ascii="Times New Roman" w:hAnsi="Times New Roman" w:cs="Times New Roman"/>
          <w:sz w:val="22"/>
          <w:szCs w:val="22"/>
          <w:lang w:val="en-GB"/>
        </w:rPr>
      </w:pPr>
      <w:r w:rsidRPr="00A24688">
        <w:rPr>
          <w:rFonts w:ascii="Times New Roman" w:hAnsi="Times New Roman" w:cs="Times New Roman"/>
          <w:bCs/>
          <w:color w:val="auto"/>
          <w:sz w:val="22"/>
          <w:szCs w:val="22"/>
          <w:lang w:val="en-GB"/>
        </w:rPr>
        <w:t>Final evaluation report - The findings of the external evaluation shall be presented in a written report following the proposed outline. Attachments – Templates of applied evaluation tools (questionnaires; main areas for focus groups and etc.). Final evaluation report should be submitted to National Director in English, in electronic and hard formats.</w:t>
      </w:r>
    </w:p>
    <w:p w14:paraId="1158A0DC" w14:textId="77777777" w:rsidR="00A24688" w:rsidRPr="00A24688" w:rsidRDefault="00A24688" w:rsidP="00A24688">
      <w:pPr>
        <w:pStyle w:val="Default"/>
        <w:spacing w:line="276" w:lineRule="auto"/>
        <w:ind w:left="720"/>
        <w:rPr>
          <w:rFonts w:ascii="Times New Roman" w:hAnsi="Times New Roman" w:cs="Times New Roman"/>
          <w:sz w:val="22"/>
          <w:szCs w:val="22"/>
          <w:lang w:val="en-GB"/>
        </w:rPr>
      </w:pPr>
      <w:r w:rsidRPr="00A24688">
        <w:rPr>
          <w:rFonts w:ascii="Times New Roman" w:hAnsi="Times New Roman" w:cs="Times New Roman"/>
          <w:bCs/>
          <w:color w:val="auto"/>
          <w:sz w:val="22"/>
          <w:szCs w:val="22"/>
          <w:lang w:val="en-GB"/>
        </w:rPr>
        <w:t xml:space="preserve"> </w:t>
      </w:r>
    </w:p>
    <w:p w14:paraId="101FE241" w14:textId="77777777" w:rsidR="00A24688" w:rsidRPr="00A24688" w:rsidRDefault="00A24688" w:rsidP="00A24688">
      <w:pPr>
        <w:overflowPunct w:val="0"/>
        <w:autoSpaceDE w:val="0"/>
        <w:autoSpaceDN w:val="0"/>
        <w:adjustRightInd w:val="0"/>
        <w:spacing w:line="276" w:lineRule="auto"/>
        <w:textAlignment w:val="baseline"/>
        <w:rPr>
          <w:b/>
          <w:color w:val="FFFFFF" w:themeColor="background1"/>
          <w:sz w:val="22"/>
          <w:szCs w:val="22"/>
          <w:shd w:val="clear" w:color="auto" w:fill="ACB9CA" w:themeFill="text2" w:themeFillTint="66"/>
          <w:lang w:val="en-GB"/>
        </w:rPr>
      </w:pPr>
      <w:r w:rsidRPr="00A24688">
        <w:rPr>
          <w:b/>
          <w:bCs/>
          <w:sz w:val="22"/>
          <w:szCs w:val="22"/>
          <w:lang w:val="en-GB"/>
        </w:rPr>
        <w:t>6. Expert profile of the</w:t>
      </w:r>
      <w:r w:rsidRPr="00A24688">
        <w:rPr>
          <w:b/>
          <w:bCs/>
          <w:sz w:val="22"/>
          <w:szCs w:val="22"/>
          <w:shd w:val="clear" w:color="auto" w:fill="FFFFFF" w:themeFill="background1"/>
          <w:lang w:val="en-GB"/>
        </w:rPr>
        <w:t xml:space="preserve"> </w:t>
      </w:r>
      <w:r w:rsidRPr="00A24688">
        <w:rPr>
          <w:b/>
          <w:bCs/>
          <w:sz w:val="22"/>
          <w:szCs w:val="22"/>
          <w:lang w:val="en-GB"/>
        </w:rPr>
        <w:t>Evaluation team</w:t>
      </w:r>
    </w:p>
    <w:p w14:paraId="32379249" w14:textId="77777777" w:rsidR="00A24688" w:rsidRPr="00A24688" w:rsidRDefault="00A24688" w:rsidP="00A24688">
      <w:pPr>
        <w:pStyle w:val="Default"/>
        <w:shd w:val="clear" w:color="auto" w:fill="FFFFFF" w:themeFill="background1"/>
        <w:spacing w:line="276" w:lineRule="auto"/>
        <w:rPr>
          <w:rFonts w:ascii="Times New Roman" w:hAnsi="Times New Roman" w:cs="Times New Roman"/>
          <w:bCs/>
          <w:color w:val="auto"/>
          <w:sz w:val="22"/>
          <w:szCs w:val="22"/>
          <w:lang w:val="en-GB"/>
        </w:rPr>
      </w:pPr>
    </w:p>
    <w:p w14:paraId="18F3B69D" w14:textId="77777777" w:rsidR="00A24688" w:rsidRPr="00A24688" w:rsidRDefault="00A24688" w:rsidP="00A24688">
      <w:pPr>
        <w:pStyle w:val="Default"/>
        <w:spacing w:line="276" w:lineRule="auto"/>
        <w:rPr>
          <w:rFonts w:ascii="Times New Roman" w:hAnsi="Times New Roman" w:cs="Times New Roman"/>
          <w:b/>
          <w:i/>
          <w:sz w:val="22"/>
          <w:szCs w:val="22"/>
          <w:lang w:val="en-US"/>
        </w:rPr>
      </w:pPr>
      <w:r w:rsidRPr="00A24688">
        <w:rPr>
          <w:rFonts w:ascii="Times New Roman" w:hAnsi="Times New Roman" w:cs="Times New Roman"/>
          <w:bCs/>
          <w:color w:val="auto"/>
          <w:sz w:val="22"/>
          <w:szCs w:val="22"/>
          <w:lang w:val="en-GB"/>
        </w:rPr>
        <w:t xml:space="preserve">Individual consultants or firms with competences in this domain who fulfil all requirements to carry out this study are eligible.  </w:t>
      </w:r>
    </w:p>
    <w:p w14:paraId="58B1726F" w14:textId="77777777" w:rsidR="00A24688" w:rsidRPr="00A24688" w:rsidRDefault="00A24688" w:rsidP="00A24688">
      <w:pPr>
        <w:pStyle w:val="ListParagraph"/>
        <w:autoSpaceDE w:val="0"/>
        <w:autoSpaceDN w:val="0"/>
        <w:adjustRightInd w:val="0"/>
        <w:spacing w:line="276" w:lineRule="auto"/>
        <w:rPr>
          <w:bCs/>
          <w:sz w:val="22"/>
          <w:szCs w:val="22"/>
          <w:lang w:val="en-GB"/>
        </w:rPr>
      </w:pPr>
    </w:p>
    <w:p w14:paraId="2A7FFE84" w14:textId="77777777" w:rsidR="00A24688" w:rsidRPr="00A24688" w:rsidRDefault="00A24688" w:rsidP="00A24688">
      <w:pPr>
        <w:pStyle w:val="ListParagraph"/>
        <w:numPr>
          <w:ilvl w:val="0"/>
          <w:numId w:val="13"/>
        </w:numPr>
        <w:autoSpaceDE w:val="0"/>
        <w:autoSpaceDN w:val="0"/>
        <w:adjustRightInd w:val="0"/>
        <w:spacing w:line="276" w:lineRule="auto"/>
        <w:rPr>
          <w:bCs/>
          <w:color w:val="000000" w:themeColor="text1"/>
          <w:sz w:val="22"/>
          <w:szCs w:val="22"/>
          <w:lang w:val="en-GB"/>
        </w:rPr>
      </w:pPr>
      <w:r w:rsidRPr="00A24688">
        <w:rPr>
          <w:bCs/>
          <w:color w:val="000000" w:themeColor="text1"/>
          <w:sz w:val="22"/>
          <w:szCs w:val="22"/>
          <w:lang w:val="en-GB"/>
        </w:rPr>
        <w:t>The consultant must have:</w:t>
      </w:r>
    </w:p>
    <w:p w14:paraId="0B53E0E7" w14:textId="77777777" w:rsidR="00A24688" w:rsidRPr="00A24688" w:rsidRDefault="00A24688" w:rsidP="00A24688">
      <w:pPr>
        <w:autoSpaceDE w:val="0"/>
        <w:autoSpaceDN w:val="0"/>
        <w:adjustRightInd w:val="0"/>
        <w:spacing w:line="276" w:lineRule="auto"/>
        <w:rPr>
          <w:bCs/>
          <w:color w:val="000000" w:themeColor="text1"/>
          <w:sz w:val="22"/>
          <w:szCs w:val="22"/>
          <w:lang w:val="en-GB"/>
        </w:rPr>
      </w:pPr>
    </w:p>
    <w:p w14:paraId="2BE7B451" w14:textId="77777777" w:rsidR="00A24688" w:rsidRPr="00A24688" w:rsidRDefault="00A24688" w:rsidP="00A24688">
      <w:pPr>
        <w:numPr>
          <w:ilvl w:val="0"/>
          <w:numId w:val="12"/>
        </w:numPr>
        <w:autoSpaceDE w:val="0"/>
        <w:autoSpaceDN w:val="0"/>
        <w:adjustRightInd w:val="0"/>
        <w:spacing w:line="276" w:lineRule="auto"/>
        <w:rPr>
          <w:bCs/>
          <w:color w:val="000000" w:themeColor="text1"/>
          <w:sz w:val="22"/>
          <w:szCs w:val="22"/>
          <w:lang w:val="en-GB"/>
        </w:rPr>
      </w:pPr>
      <w:r w:rsidRPr="00A24688">
        <w:rPr>
          <w:bCs/>
          <w:color w:val="000000" w:themeColor="text1"/>
          <w:sz w:val="22"/>
          <w:szCs w:val="22"/>
          <w:lang w:val="en-GB"/>
        </w:rPr>
        <w:t>Proven competency in monitoring and evaluation, including impact assessment or project evaluation</w:t>
      </w:r>
    </w:p>
    <w:p w14:paraId="72FD5C51" w14:textId="77777777" w:rsidR="00A24688" w:rsidRPr="00A24688" w:rsidRDefault="00A24688" w:rsidP="00A24688">
      <w:pPr>
        <w:numPr>
          <w:ilvl w:val="0"/>
          <w:numId w:val="12"/>
        </w:numPr>
        <w:autoSpaceDE w:val="0"/>
        <w:autoSpaceDN w:val="0"/>
        <w:adjustRightInd w:val="0"/>
        <w:spacing w:line="276" w:lineRule="auto"/>
        <w:rPr>
          <w:bCs/>
          <w:color w:val="000000" w:themeColor="text1"/>
          <w:sz w:val="22"/>
          <w:szCs w:val="22"/>
          <w:lang w:val="en-GB"/>
        </w:rPr>
      </w:pPr>
      <w:r w:rsidRPr="00A24688">
        <w:rPr>
          <w:bCs/>
          <w:color w:val="000000" w:themeColor="text1"/>
          <w:sz w:val="22"/>
          <w:szCs w:val="22"/>
          <w:lang w:val="en-GB"/>
        </w:rPr>
        <w:t xml:space="preserve">A university degree in social sciences, development studies or economy, project planning and management background </w:t>
      </w:r>
    </w:p>
    <w:p w14:paraId="7CCB87E8" w14:textId="77777777" w:rsidR="00A24688" w:rsidRPr="00A24688" w:rsidRDefault="00A24688" w:rsidP="00A24688">
      <w:pPr>
        <w:numPr>
          <w:ilvl w:val="0"/>
          <w:numId w:val="12"/>
        </w:numPr>
        <w:autoSpaceDE w:val="0"/>
        <w:autoSpaceDN w:val="0"/>
        <w:adjustRightInd w:val="0"/>
        <w:spacing w:line="276" w:lineRule="auto"/>
        <w:rPr>
          <w:bCs/>
          <w:color w:val="000000" w:themeColor="text1"/>
          <w:sz w:val="22"/>
          <w:szCs w:val="22"/>
          <w:lang w:val="en-GB"/>
        </w:rPr>
      </w:pPr>
      <w:r w:rsidRPr="00A24688">
        <w:rPr>
          <w:bCs/>
          <w:color w:val="000000" w:themeColor="text1"/>
          <w:sz w:val="22"/>
          <w:szCs w:val="22"/>
          <w:lang w:val="en-GB"/>
        </w:rPr>
        <w:lastRenderedPageBreak/>
        <w:t>A good understanding of development work</w:t>
      </w:r>
    </w:p>
    <w:p w14:paraId="2729D27C" w14:textId="77777777" w:rsidR="00A24688" w:rsidRPr="00A24688" w:rsidRDefault="00A24688" w:rsidP="00A24688">
      <w:pPr>
        <w:numPr>
          <w:ilvl w:val="0"/>
          <w:numId w:val="12"/>
        </w:numPr>
        <w:autoSpaceDE w:val="0"/>
        <w:autoSpaceDN w:val="0"/>
        <w:adjustRightInd w:val="0"/>
        <w:spacing w:line="276" w:lineRule="auto"/>
        <w:rPr>
          <w:bCs/>
          <w:color w:val="000000" w:themeColor="text1"/>
          <w:sz w:val="22"/>
          <w:szCs w:val="22"/>
          <w:lang w:val="en-GB"/>
        </w:rPr>
      </w:pPr>
      <w:r w:rsidRPr="00A24688">
        <w:rPr>
          <w:bCs/>
          <w:color w:val="000000" w:themeColor="text1"/>
          <w:sz w:val="22"/>
          <w:szCs w:val="22"/>
          <w:lang w:val="en-GB"/>
        </w:rPr>
        <w:t xml:space="preserve">A good understanding of child rights and issues affecting vulnerable children </w:t>
      </w:r>
    </w:p>
    <w:p w14:paraId="0A7C94A0" w14:textId="77777777" w:rsidR="00A24688" w:rsidRPr="00A24688" w:rsidRDefault="00A24688" w:rsidP="00A24688">
      <w:pPr>
        <w:numPr>
          <w:ilvl w:val="0"/>
          <w:numId w:val="12"/>
        </w:numPr>
        <w:autoSpaceDE w:val="0"/>
        <w:autoSpaceDN w:val="0"/>
        <w:adjustRightInd w:val="0"/>
        <w:spacing w:line="276" w:lineRule="auto"/>
        <w:rPr>
          <w:bCs/>
          <w:color w:val="000000" w:themeColor="text1"/>
          <w:sz w:val="22"/>
          <w:szCs w:val="22"/>
          <w:lang w:val="en-GB"/>
        </w:rPr>
      </w:pPr>
      <w:r w:rsidRPr="00A24688">
        <w:rPr>
          <w:bCs/>
          <w:color w:val="000000" w:themeColor="text1"/>
          <w:sz w:val="22"/>
          <w:szCs w:val="22"/>
          <w:lang w:val="en-GB"/>
        </w:rPr>
        <w:t>Good facilitation and interpersonal skills</w:t>
      </w:r>
    </w:p>
    <w:p w14:paraId="685E6CBA" w14:textId="77777777" w:rsidR="00A24688" w:rsidRPr="00A24688" w:rsidRDefault="00A24688" w:rsidP="00A24688">
      <w:pPr>
        <w:numPr>
          <w:ilvl w:val="0"/>
          <w:numId w:val="12"/>
        </w:numPr>
        <w:autoSpaceDE w:val="0"/>
        <w:autoSpaceDN w:val="0"/>
        <w:adjustRightInd w:val="0"/>
        <w:spacing w:line="276" w:lineRule="auto"/>
        <w:rPr>
          <w:bCs/>
          <w:color w:val="000000" w:themeColor="text1"/>
          <w:sz w:val="22"/>
          <w:szCs w:val="22"/>
          <w:lang w:val="en-GB"/>
        </w:rPr>
      </w:pPr>
      <w:r w:rsidRPr="00A24688">
        <w:rPr>
          <w:bCs/>
          <w:color w:val="000000" w:themeColor="text1"/>
          <w:sz w:val="22"/>
          <w:szCs w:val="22"/>
          <w:lang w:val="en-GB"/>
        </w:rPr>
        <w:t>Proven experience in participatory processes and data collection methods</w:t>
      </w:r>
    </w:p>
    <w:p w14:paraId="097E1B07" w14:textId="77777777" w:rsidR="00A24688" w:rsidRPr="00A24688" w:rsidRDefault="00A24688" w:rsidP="00A24688">
      <w:pPr>
        <w:numPr>
          <w:ilvl w:val="0"/>
          <w:numId w:val="12"/>
        </w:numPr>
        <w:autoSpaceDE w:val="0"/>
        <w:autoSpaceDN w:val="0"/>
        <w:adjustRightInd w:val="0"/>
        <w:spacing w:line="276" w:lineRule="auto"/>
        <w:rPr>
          <w:bCs/>
          <w:color w:val="000000" w:themeColor="text1"/>
          <w:sz w:val="22"/>
          <w:szCs w:val="22"/>
          <w:lang w:val="en-GB"/>
        </w:rPr>
      </w:pPr>
      <w:r w:rsidRPr="00A24688">
        <w:rPr>
          <w:bCs/>
          <w:color w:val="000000" w:themeColor="text1"/>
          <w:sz w:val="22"/>
          <w:szCs w:val="22"/>
          <w:lang w:val="en-GB"/>
        </w:rPr>
        <w:t>Strong skills in coordinating teamwork</w:t>
      </w:r>
    </w:p>
    <w:p w14:paraId="45DF8DE5" w14:textId="77777777" w:rsidR="00A24688" w:rsidRPr="00A24688" w:rsidRDefault="00A24688" w:rsidP="00A24688">
      <w:pPr>
        <w:numPr>
          <w:ilvl w:val="0"/>
          <w:numId w:val="12"/>
        </w:numPr>
        <w:autoSpaceDE w:val="0"/>
        <w:autoSpaceDN w:val="0"/>
        <w:adjustRightInd w:val="0"/>
        <w:spacing w:line="276" w:lineRule="auto"/>
        <w:rPr>
          <w:bCs/>
          <w:color w:val="000000" w:themeColor="text1"/>
          <w:sz w:val="22"/>
          <w:szCs w:val="22"/>
          <w:lang w:val="en-GB"/>
        </w:rPr>
      </w:pPr>
      <w:r w:rsidRPr="00A24688">
        <w:rPr>
          <w:bCs/>
          <w:color w:val="000000" w:themeColor="text1"/>
          <w:sz w:val="22"/>
          <w:szCs w:val="22"/>
          <w:lang w:val="en-GB"/>
        </w:rPr>
        <w:t>Strong analytical and conceptual skills</w:t>
      </w:r>
    </w:p>
    <w:p w14:paraId="2C53666E" w14:textId="77777777" w:rsidR="00A24688" w:rsidRPr="00A24688" w:rsidRDefault="00A24688" w:rsidP="00A24688">
      <w:pPr>
        <w:numPr>
          <w:ilvl w:val="0"/>
          <w:numId w:val="12"/>
        </w:numPr>
        <w:autoSpaceDE w:val="0"/>
        <w:autoSpaceDN w:val="0"/>
        <w:adjustRightInd w:val="0"/>
        <w:spacing w:line="276" w:lineRule="auto"/>
        <w:rPr>
          <w:bCs/>
          <w:color w:val="000000" w:themeColor="text1"/>
          <w:sz w:val="22"/>
          <w:szCs w:val="22"/>
          <w:lang w:val="en-GB"/>
        </w:rPr>
      </w:pPr>
      <w:r w:rsidRPr="00A24688">
        <w:rPr>
          <w:bCs/>
          <w:color w:val="000000" w:themeColor="text1"/>
          <w:sz w:val="22"/>
          <w:szCs w:val="22"/>
          <w:lang w:val="en-GB"/>
        </w:rPr>
        <w:t>Excellent written communication skills</w:t>
      </w:r>
    </w:p>
    <w:p w14:paraId="168D5471" w14:textId="77777777" w:rsidR="00A24688" w:rsidRPr="00A24688" w:rsidRDefault="00A24688" w:rsidP="00A24688">
      <w:pPr>
        <w:numPr>
          <w:ilvl w:val="0"/>
          <w:numId w:val="12"/>
        </w:numPr>
        <w:autoSpaceDE w:val="0"/>
        <w:autoSpaceDN w:val="0"/>
        <w:adjustRightInd w:val="0"/>
        <w:spacing w:line="276" w:lineRule="auto"/>
        <w:rPr>
          <w:bCs/>
          <w:color w:val="000000" w:themeColor="text1"/>
          <w:sz w:val="22"/>
          <w:szCs w:val="22"/>
          <w:lang w:val="en-GB"/>
        </w:rPr>
      </w:pPr>
      <w:r w:rsidRPr="00A24688">
        <w:rPr>
          <w:bCs/>
          <w:color w:val="000000" w:themeColor="text1"/>
          <w:sz w:val="22"/>
          <w:szCs w:val="22"/>
          <w:lang w:val="en-GB"/>
        </w:rPr>
        <w:t>Ability to transfer complex concepts and ideas into practical and simple language</w:t>
      </w:r>
    </w:p>
    <w:p w14:paraId="46ED3BA8" w14:textId="77777777" w:rsidR="00A24688" w:rsidRPr="00A24688" w:rsidRDefault="00A24688" w:rsidP="00A24688">
      <w:pPr>
        <w:numPr>
          <w:ilvl w:val="0"/>
          <w:numId w:val="12"/>
        </w:numPr>
        <w:autoSpaceDE w:val="0"/>
        <w:autoSpaceDN w:val="0"/>
        <w:adjustRightInd w:val="0"/>
        <w:spacing w:line="276" w:lineRule="auto"/>
        <w:rPr>
          <w:bCs/>
          <w:color w:val="000000" w:themeColor="text1"/>
          <w:sz w:val="22"/>
          <w:szCs w:val="22"/>
          <w:lang w:val="en-GB"/>
        </w:rPr>
      </w:pPr>
      <w:r w:rsidRPr="00A24688">
        <w:rPr>
          <w:bCs/>
          <w:color w:val="000000" w:themeColor="text1"/>
          <w:sz w:val="22"/>
          <w:szCs w:val="22"/>
          <w:lang w:val="en-GB"/>
        </w:rPr>
        <w:t>Ideally experience in organising research processes with/for SOS Children’s Villages</w:t>
      </w:r>
    </w:p>
    <w:p w14:paraId="1616763F" w14:textId="77777777" w:rsidR="00A24688" w:rsidRPr="00A24688" w:rsidRDefault="00A24688" w:rsidP="00A24688">
      <w:pPr>
        <w:autoSpaceDE w:val="0"/>
        <w:autoSpaceDN w:val="0"/>
        <w:adjustRightInd w:val="0"/>
        <w:spacing w:line="276" w:lineRule="auto"/>
        <w:ind w:left="360"/>
        <w:rPr>
          <w:bCs/>
          <w:color w:val="000000" w:themeColor="text1"/>
          <w:sz w:val="22"/>
          <w:szCs w:val="22"/>
          <w:lang w:val="en-GB"/>
        </w:rPr>
      </w:pPr>
    </w:p>
    <w:p w14:paraId="76C31D09" w14:textId="77777777" w:rsidR="00A24688" w:rsidRPr="00A24688" w:rsidRDefault="00A24688" w:rsidP="00A24688">
      <w:pPr>
        <w:autoSpaceDE w:val="0"/>
        <w:autoSpaceDN w:val="0"/>
        <w:adjustRightInd w:val="0"/>
        <w:spacing w:line="276" w:lineRule="auto"/>
        <w:ind w:left="720"/>
        <w:rPr>
          <w:bCs/>
          <w:sz w:val="22"/>
          <w:szCs w:val="22"/>
          <w:lang w:val="en-GB"/>
        </w:rPr>
      </w:pPr>
    </w:p>
    <w:p w14:paraId="363DCD6B" w14:textId="77777777" w:rsidR="00A24688" w:rsidRPr="00A24688" w:rsidRDefault="00A24688" w:rsidP="00A24688">
      <w:pPr>
        <w:pStyle w:val="ListParagraph"/>
        <w:autoSpaceDE w:val="0"/>
        <w:autoSpaceDN w:val="0"/>
        <w:adjustRightInd w:val="0"/>
        <w:spacing w:line="276" w:lineRule="auto"/>
        <w:rPr>
          <w:bCs/>
          <w:color w:val="FF0000"/>
          <w:sz w:val="22"/>
          <w:szCs w:val="22"/>
          <w:lang w:val="en-GB"/>
        </w:rPr>
      </w:pPr>
    </w:p>
    <w:p w14:paraId="7BFE521E" w14:textId="77777777" w:rsidR="00A24688" w:rsidRPr="00A24688" w:rsidRDefault="00A24688" w:rsidP="00A24688">
      <w:pPr>
        <w:spacing w:line="276" w:lineRule="auto"/>
        <w:rPr>
          <w:sz w:val="22"/>
          <w:szCs w:val="22"/>
          <w:lang w:val="en-GB"/>
        </w:rPr>
      </w:pPr>
      <w:r w:rsidRPr="00A24688">
        <w:rPr>
          <w:sz w:val="22"/>
          <w:szCs w:val="22"/>
          <w:lang w:val="en-GB"/>
        </w:rPr>
        <w:t xml:space="preserve">Individual consultant </w:t>
      </w:r>
      <w:r w:rsidRPr="00A24688">
        <w:rPr>
          <w:color w:val="000000" w:themeColor="text1"/>
          <w:sz w:val="22"/>
          <w:szCs w:val="22"/>
          <w:lang w:val="en-GB"/>
        </w:rPr>
        <w:t>or company consultant</w:t>
      </w:r>
      <w:r w:rsidRPr="00A24688">
        <w:rPr>
          <w:sz w:val="22"/>
          <w:szCs w:val="22"/>
          <w:lang w:val="en-GB"/>
        </w:rPr>
        <w:t xml:space="preserve"> of the evaluation is responsible for:</w:t>
      </w:r>
    </w:p>
    <w:p w14:paraId="66A13757" w14:textId="77777777" w:rsidR="00A24688" w:rsidRPr="00A24688" w:rsidRDefault="00A24688" w:rsidP="00A24688">
      <w:pPr>
        <w:spacing w:line="276" w:lineRule="auto"/>
        <w:ind w:firstLine="708"/>
        <w:rPr>
          <w:sz w:val="22"/>
          <w:szCs w:val="22"/>
          <w:lang w:val="en-GB"/>
        </w:rPr>
      </w:pPr>
    </w:p>
    <w:p w14:paraId="51D4FAEB" w14:textId="77777777" w:rsidR="00A24688" w:rsidRPr="00A24688" w:rsidRDefault="00A24688" w:rsidP="00A24688">
      <w:pPr>
        <w:pStyle w:val="ListParagraph"/>
        <w:numPr>
          <w:ilvl w:val="0"/>
          <w:numId w:val="6"/>
        </w:numPr>
        <w:spacing w:line="276" w:lineRule="auto"/>
        <w:rPr>
          <w:sz w:val="22"/>
          <w:szCs w:val="22"/>
          <w:lang w:val="en-GB"/>
        </w:rPr>
      </w:pPr>
      <w:r w:rsidRPr="00A24688">
        <w:rPr>
          <w:sz w:val="22"/>
          <w:szCs w:val="22"/>
          <w:lang w:val="en-GB"/>
        </w:rPr>
        <w:t xml:space="preserve">Quality and timely fulfilment of the </w:t>
      </w:r>
      <w:proofErr w:type="spellStart"/>
      <w:r w:rsidRPr="00A24688">
        <w:rPr>
          <w:sz w:val="22"/>
          <w:szCs w:val="22"/>
          <w:lang w:val="en-GB"/>
        </w:rPr>
        <w:t>ToR</w:t>
      </w:r>
      <w:proofErr w:type="spellEnd"/>
      <w:r w:rsidRPr="00A24688">
        <w:rPr>
          <w:sz w:val="22"/>
          <w:szCs w:val="22"/>
          <w:lang w:val="en-GB"/>
        </w:rPr>
        <w:t xml:space="preserve"> with expected results of the evaluation </w:t>
      </w:r>
    </w:p>
    <w:p w14:paraId="72AADBF0" w14:textId="77777777" w:rsidR="00A24688" w:rsidRPr="00A24688" w:rsidRDefault="00A24688" w:rsidP="00A24688">
      <w:pPr>
        <w:pStyle w:val="ListParagraph"/>
        <w:numPr>
          <w:ilvl w:val="0"/>
          <w:numId w:val="6"/>
        </w:numPr>
        <w:spacing w:line="276" w:lineRule="auto"/>
        <w:rPr>
          <w:sz w:val="22"/>
          <w:szCs w:val="22"/>
          <w:lang w:val="en-GB"/>
        </w:rPr>
      </w:pPr>
      <w:r w:rsidRPr="00A24688">
        <w:rPr>
          <w:sz w:val="22"/>
          <w:szCs w:val="22"/>
          <w:lang w:val="en-GB"/>
        </w:rPr>
        <w:t>Overall evaluation design of the process</w:t>
      </w:r>
    </w:p>
    <w:p w14:paraId="1FC48CD6" w14:textId="77777777" w:rsidR="00A24688" w:rsidRPr="00A24688" w:rsidRDefault="00A24688" w:rsidP="00A24688">
      <w:pPr>
        <w:pStyle w:val="ListParagraph"/>
        <w:numPr>
          <w:ilvl w:val="0"/>
          <w:numId w:val="6"/>
        </w:numPr>
        <w:spacing w:line="276" w:lineRule="auto"/>
        <w:rPr>
          <w:sz w:val="22"/>
          <w:szCs w:val="22"/>
          <w:lang w:val="en-GB"/>
        </w:rPr>
      </w:pPr>
      <w:r w:rsidRPr="00A24688">
        <w:rPr>
          <w:sz w:val="22"/>
          <w:szCs w:val="22"/>
          <w:lang w:val="en-GB"/>
        </w:rPr>
        <w:t>Elaborated evaluation plan indicating each step of the process</w:t>
      </w:r>
    </w:p>
    <w:p w14:paraId="525BB0F4" w14:textId="77777777" w:rsidR="00A24688" w:rsidRPr="00A24688" w:rsidRDefault="00A24688" w:rsidP="00A24688">
      <w:pPr>
        <w:pStyle w:val="ListParagraph"/>
        <w:numPr>
          <w:ilvl w:val="0"/>
          <w:numId w:val="6"/>
        </w:numPr>
        <w:spacing w:line="276" w:lineRule="auto"/>
        <w:rPr>
          <w:sz w:val="22"/>
          <w:szCs w:val="22"/>
          <w:lang w:val="en-GB"/>
        </w:rPr>
      </w:pPr>
      <w:r w:rsidRPr="00A24688">
        <w:rPr>
          <w:sz w:val="22"/>
          <w:szCs w:val="22"/>
          <w:lang w:val="en-GB"/>
        </w:rPr>
        <w:t>Effective distribution of the responsibilities among evaluation team members</w:t>
      </w:r>
    </w:p>
    <w:p w14:paraId="22A057DC" w14:textId="77777777" w:rsidR="00A24688" w:rsidRPr="00A24688" w:rsidRDefault="00A24688" w:rsidP="00A24688">
      <w:pPr>
        <w:pStyle w:val="ListParagraph"/>
        <w:numPr>
          <w:ilvl w:val="0"/>
          <w:numId w:val="6"/>
        </w:numPr>
        <w:spacing w:line="276" w:lineRule="auto"/>
        <w:rPr>
          <w:sz w:val="22"/>
          <w:szCs w:val="22"/>
          <w:lang w:val="en-GB"/>
        </w:rPr>
      </w:pPr>
      <w:r w:rsidRPr="00A24688">
        <w:rPr>
          <w:sz w:val="22"/>
          <w:szCs w:val="22"/>
          <w:lang w:val="en-GB"/>
        </w:rPr>
        <w:t>Quality and timely implementation of the evaluation plan</w:t>
      </w:r>
    </w:p>
    <w:p w14:paraId="7C5756E1" w14:textId="77777777" w:rsidR="00A24688" w:rsidRPr="00A24688" w:rsidRDefault="00A24688" w:rsidP="00A24688">
      <w:pPr>
        <w:pStyle w:val="ListParagraph"/>
        <w:numPr>
          <w:ilvl w:val="0"/>
          <w:numId w:val="6"/>
        </w:numPr>
        <w:spacing w:line="276" w:lineRule="auto"/>
        <w:rPr>
          <w:sz w:val="22"/>
          <w:szCs w:val="22"/>
          <w:lang w:val="en-GB"/>
        </w:rPr>
      </w:pPr>
      <w:r w:rsidRPr="00A24688">
        <w:rPr>
          <w:sz w:val="22"/>
          <w:szCs w:val="22"/>
          <w:lang w:val="en-GB"/>
        </w:rPr>
        <w:t xml:space="preserve">Effective and quality data collection </w:t>
      </w:r>
    </w:p>
    <w:p w14:paraId="3DACEC46" w14:textId="77777777" w:rsidR="00A24688" w:rsidRPr="00A24688" w:rsidRDefault="00A24688" w:rsidP="00A24688">
      <w:pPr>
        <w:pStyle w:val="ListParagraph"/>
        <w:numPr>
          <w:ilvl w:val="0"/>
          <w:numId w:val="6"/>
        </w:numPr>
        <w:spacing w:line="276" w:lineRule="auto"/>
        <w:rPr>
          <w:sz w:val="22"/>
          <w:szCs w:val="22"/>
          <w:lang w:val="en-GB"/>
        </w:rPr>
      </w:pPr>
      <w:r w:rsidRPr="00A24688">
        <w:rPr>
          <w:sz w:val="22"/>
          <w:szCs w:val="22"/>
          <w:lang w:val="en-GB"/>
        </w:rPr>
        <w:t>Data compilation and analysing aimed at reaching goal of the evaluation</w:t>
      </w:r>
    </w:p>
    <w:p w14:paraId="2DF1210F" w14:textId="77777777" w:rsidR="00A24688" w:rsidRPr="00A24688" w:rsidRDefault="00A24688" w:rsidP="00A24688">
      <w:pPr>
        <w:pStyle w:val="ListParagraph"/>
        <w:numPr>
          <w:ilvl w:val="0"/>
          <w:numId w:val="6"/>
        </w:numPr>
        <w:spacing w:line="276" w:lineRule="auto"/>
        <w:rPr>
          <w:sz w:val="22"/>
          <w:szCs w:val="22"/>
          <w:lang w:val="en-GB"/>
        </w:rPr>
      </w:pPr>
      <w:r w:rsidRPr="00A24688">
        <w:rPr>
          <w:sz w:val="22"/>
          <w:szCs w:val="22"/>
          <w:lang w:val="en-GB"/>
        </w:rPr>
        <w:t xml:space="preserve">Preparation and submission of high quality and consistent evaluation report in due course  </w:t>
      </w:r>
    </w:p>
    <w:p w14:paraId="168DF7F2" w14:textId="77777777" w:rsidR="00A24688" w:rsidRPr="00A24688" w:rsidRDefault="00A24688" w:rsidP="00A24688">
      <w:pPr>
        <w:autoSpaceDE w:val="0"/>
        <w:autoSpaceDN w:val="0"/>
        <w:adjustRightInd w:val="0"/>
        <w:spacing w:line="276" w:lineRule="auto"/>
        <w:rPr>
          <w:bCs/>
          <w:sz w:val="22"/>
          <w:szCs w:val="22"/>
          <w:lang w:val="en-GB"/>
        </w:rPr>
      </w:pPr>
    </w:p>
    <w:p w14:paraId="5F6DBAEE" w14:textId="77777777" w:rsidR="00A24688" w:rsidRPr="00A24688" w:rsidRDefault="00A24688" w:rsidP="00A24688">
      <w:pPr>
        <w:pStyle w:val="ListParagraph"/>
        <w:numPr>
          <w:ilvl w:val="0"/>
          <w:numId w:val="11"/>
        </w:numPr>
        <w:autoSpaceDE w:val="0"/>
        <w:autoSpaceDN w:val="0"/>
        <w:adjustRightInd w:val="0"/>
        <w:spacing w:line="276" w:lineRule="auto"/>
        <w:rPr>
          <w:sz w:val="22"/>
          <w:szCs w:val="22"/>
          <w:lang w:val="en-GB"/>
        </w:rPr>
      </w:pPr>
      <w:r w:rsidRPr="00A24688">
        <w:rPr>
          <w:bCs/>
          <w:sz w:val="22"/>
          <w:szCs w:val="22"/>
          <w:lang w:val="en-GB"/>
        </w:rPr>
        <w:t xml:space="preserve">External evaluators should not be biased and have any reason for conflict of interests. </w:t>
      </w:r>
      <w:r w:rsidRPr="00A24688">
        <w:rPr>
          <w:sz w:val="22"/>
          <w:szCs w:val="22"/>
          <w:lang w:val="en-US"/>
        </w:rPr>
        <w:t>Evaluation team must respect participating communities’ culture, social norms, values and behavior; and maintain appropriate relationships with participants to this evaluation.</w:t>
      </w:r>
    </w:p>
    <w:p w14:paraId="0FA92943" w14:textId="77777777" w:rsidR="00A24688" w:rsidRPr="00A24688" w:rsidRDefault="00A24688" w:rsidP="00A24688">
      <w:pPr>
        <w:pStyle w:val="ListParagraph"/>
        <w:autoSpaceDE w:val="0"/>
        <w:autoSpaceDN w:val="0"/>
        <w:adjustRightInd w:val="0"/>
        <w:spacing w:line="276" w:lineRule="auto"/>
        <w:rPr>
          <w:sz w:val="22"/>
          <w:szCs w:val="22"/>
          <w:lang w:val="en-GB"/>
        </w:rPr>
      </w:pPr>
    </w:p>
    <w:p w14:paraId="67A098EC" w14:textId="77777777" w:rsidR="00A24688" w:rsidRPr="00A24688" w:rsidRDefault="00A24688" w:rsidP="00A24688">
      <w:pPr>
        <w:autoSpaceDE w:val="0"/>
        <w:autoSpaceDN w:val="0"/>
        <w:adjustRightInd w:val="0"/>
        <w:spacing w:line="276" w:lineRule="auto"/>
        <w:rPr>
          <w:bCs/>
          <w:sz w:val="22"/>
          <w:szCs w:val="22"/>
          <w:lang w:val="en-GB"/>
        </w:rPr>
      </w:pPr>
    </w:p>
    <w:p w14:paraId="17178EAC" w14:textId="77777777" w:rsidR="00A24688" w:rsidRPr="00A24688" w:rsidRDefault="00A24688" w:rsidP="00A24688">
      <w:pPr>
        <w:overflowPunct w:val="0"/>
        <w:autoSpaceDE w:val="0"/>
        <w:autoSpaceDN w:val="0"/>
        <w:adjustRightInd w:val="0"/>
        <w:spacing w:line="276" w:lineRule="auto"/>
        <w:textAlignment w:val="baseline"/>
        <w:rPr>
          <w:b/>
          <w:sz w:val="22"/>
          <w:szCs w:val="22"/>
          <w:shd w:val="clear" w:color="auto" w:fill="ACB9CA" w:themeFill="text2" w:themeFillTint="66"/>
          <w:lang w:val="en-GB"/>
        </w:rPr>
      </w:pPr>
      <w:r w:rsidRPr="00A24688">
        <w:rPr>
          <w:b/>
          <w:bCs/>
          <w:sz w:val="22"/>
          <w:szCs w:val="22"/>
          <w:lang w:val="en-GB"/>
        </w:rPr>
        <w:t>7. Tentative time table</w:t>
      </w:r>
    </w:p>
    <w:p w14:paraId="7DC91667" w14:textId="77777777" w:rsidR="00A24688" w:rsidRPr="00A24688" w:rsidRDefault="00A24688" w:rsidP="00A24688">
      <w:pPr>
        <w:pStyle w:val="Default"/>
        <w:spacing w:line="276" w:lineRule="auto"/>
        <w:ind w:left="540"/>
        <w:rPr>
          <w:rFonts w:ascii="Times New Roman" w:hAnsi="Times New Roman" w:cs="Times New Roman"/>
          <w:bCs/>
          <w:color w:val="auto"/>
          <w:sz w:val="22"/>
          <w:szCs w:val="22"/>
          <w:lang w:val="en-GB"/>
        </w:rPr>
      </w:pPr>
    </w:p>
    <w:p w14:paraId="266D56EB" w14:textId="77777777" w:rsidR="00A24688" w:rsidRPr="00A24688" w:rsidRDefault="00A24688" w:rsidP="00A24688">
      <w:pPr>
        <w:pStyle w:val="Default"/>
        <w:spacing w:line="276" w:lineRule="auto"/>
        <w:rPr>
          <w:rFonts w:ascii="Times New Roman" w:hAnsi="Times New Roman" w:cs="Times New Roman"/>
          <w:bCs/>
          <w:color w:val="FF0000"/>
          <w:sz w:val="22"/>
          <w:szCs w:val="22"/>
          <w:lang w:val="en-US"/>
        </w:rPr>
      </w:pPr>
      <w:r w:rsidRPr="00A24688">
        <w:rPr>
          <w:rFonts w:ascii="Times New Roman" w:hAnsi="Times New Roman" w:cs="Times New Roman"/>
          <w:bCs/>
          <w:sz w:val="22"/>
          <w:szCs w:val="22"/>
          <w:lang w:val="en-US"/>
        </w:rPr>
        <w:t>Detailed description of milestones and deadlines from the first activity until the end of the contract</w:t>
      </w:r>
    </w:p>
    <w:p w14:paraId="4BAC459E" w14:textId="77777777" w:rsidR="00A24688" w:rsidRPr="00A24688" w:rsidRDefault="00A24688" w:rsidP="00A24688">
      <w:pPr>
        <w:pStyle w:val="Default"/>
        <w:spacing w:line="276" w:lineRule="auto"/>
        <w:ind w:left="540"/>
        <w:rPr>
          <w:rFonts w:ascii="Times New Roman" w:hAnsi="Times New Roman" w:cs="Times New Roman"/>
          <w:bCs/>
          <w:color w:val="auto"/>
          <w:sz w:val="22"/>
          <w:szCs w:val="22"/>
          <w:lang w:val="en-US"/>
        </w:rPr>
      </w:pPr>
    </w:p>
    <w:p w14:paraId="39D61D6A" w14:textId="77777777" w:rsidR="00631D96" w:rsidRPr="00A24688" w:rsidRDefault="00631D96" w:rsidP="00631D96">
      <w:pPr>
        <w:pStyle w:val="Default"/>
        <w:spacing w:line="276" w:lineRule="auto"/>
        <w:ind w:left="540"/>
        <w:rPr>
          <w:rFonts w:ascii="Times New Roman" w:hAnsi="Times New Roman" w:cs="Times New Roman"/>
          <w:bCs/>
          <w:color w:val="auto"/>
          <w:sz w:val="22"/>
          <w:szCs w:val="22"/>
          <w:lang w:val="en-US"/>
        </w:rPr>
      </w:pPr>
    </w:p>
    <w:tbl>
      <w:tblPr>
        <w:tblStyle w:val="TableGrid"/>
        <w:tblW w:w="0" w:type="auto"/>
        <w:tblInd w:w="540" w:type="dxa"/>
        <w:tblLook w:val="04A0" w:firstRow="1" w:lastRow="0" w:firstColumn="1" w:lastColumn="0" w:noHBand="0" w:noVBand="1"/>
      </w:tblPr>
      <w:tblGrid>
        <w:gridCol w:w="459"/>
        <w:gridCol w:w="1606"/>
        <w:gridCol w:w="2221"/>
        <w:gridCol w:w="2238"/>
        <w:gridCol w:w="2286"/>
      </w:tblGrid>
      <w:tr w:rsidR="00631D96" w:rsidRPr="00A24688" w14:paraId="7ED79005" w14:textId="77777777" w:rsidTr="00D2773D">
        <w:tc>
          <w:tcPr>
            <w:tcW w:w="459" w:type="dxa"/>
            <w:shd w:val="clear" w:color="auto" w:fill="A6A6A6" w:themeFill="background1" w:themeFillShade="A6"/>
          </w:tcPr>
          <w:p w14:paraId="663345A5" w14:textId="77777777" w:rsidR="00631D96" w:rsidRPr="00A24688" w:rsidRDefault="00631D96" w:rsidP="00D2773D">
            <w:pPr>
              <w:pStyle w:val="Default"/>
              <w:spacing w:line="276" w:lineRule="auto"/>
              <w:rPr>
                <w:rFonts w:ascii="Times New Roman" w:hAnsi="Times New Roman" w:cs="Times New Roman"/>
                <w:bCs/>
                <w:color w:val="000000" w:themeColor="text1"/>
                <w:sz w:val="22"/>
                <w:szCs w:val="22"/>
                <w:lang w:val="en-GB"/>
              </w:rPr>
            </w:pPr>
            <w:r w:rsidRPr="00A24688">
              <w:rPr>
                <w:rFonts w:ascii="Times New Roman" w:hAnsi="Times New Roman" w:cs="Times New Roman"/>
                <w:bCs/>
                <w:color w:val="000000" w:themeColor="text1"/>
                <w:sz w:val="22"/>
                <w:szCs w:val="22"/>
                <w:lang w:val="en-GB"/>
              </w:rPr>
              <w:t>#</w:t>
            </w:r>
          </w:p>
        </w:tc>
        <w:tc>
          <w:tcPr>
            <w:tcW w:w="1606" w:type="dxa"/>
            <w:shd w:val="clear" w:color="auto" w:fill="A6A6A6" w:themeFill="background1" w:themeFillShade="A6"/>
          </w:tcPr>
          <w:p w14:paraId="5803B87C" w14:textId="77777777" w:rsidR="00631D96" w:rsidRPr="00A24688" w:rsidRDefault="00631D96" w:rsidP="00D2773D">
            <w:pPr>
              <w:pStyle w:val="Default"/>
              <w:spacing w:line="276" w:lineRule="auto"/>
              <w:rPr>
                <w:rFonts w:ascii="Times New Roman" w:hAnsi="Times New Roman" w:cs="Times New Roman"/>
                <w:bCs/>
                <w:color w:val="000000" w:themeColor="text1"/>
                <w:sz w:val="22"/>
                <w:szCs w:val="22"/>
                <w:lang w:val="en-GB"/>
              </w:rPr>
            </w:pPr>
            <w:r w:rsidRPr="00A24688">
              <w:rPr>
                <w:rFonts w:ascii="Times New Roman" w:hAnsi="Times New Roman" w:cs="Times New Roman"/>
                <w:bCs/>
                <w:color w:val="000000" w:themeColor="text1"/>
                <w:sz w:val="22"/>
                <w:szCs w:val="22"/>
                <w:lang w:val="en-GB"/>
              </w:rPr>
              <w:t># of weeks and Dates</w:t>
            </w:r>
          </w:p>
        </w:tc>
        <w:tc>
          <w:tcPr>
            <w:tcW w:w="2221" w:type="dxa"/>
            <w:shd w:val="clear" w:color="auto" w:fill="A6A6A6" w:themeFill="background1" w:themeFillShade="A6"/>
          </w:tcPr>
          <w:p w14:paraId="21C95C51" w14:textId="77777777" w:rsidR="00631D96" w:rsidRPr="00A24688" w:rsidRDefault="00631D96" w:rsidP="00D2773D">
            <w:pPr>
              <w:pStyle w:val="Default"/>
              <w:spacing w:line="276" w:lineRule="auto"/>
              <w:rPr>
                <w:rFonts w:ascii="Times New Roman" w:hAnsi="Times New Roman" w:cs="Times New Roman"/>
                <w:bCs/>
                <w:color w:val="000000" w:themeColor="text1"/>
                <w:sz w:val="22"/>
                <w:szCs w:val="22"/>
                <w:lang w:val="en-GB"/>
              </w:rPr>
            </w:pPr>
            <w:r w:rsidRPr="00A24688">
              <w:rPr>
                <w:rFonts w:ascii="Times New Roman" w:hAnsi="Times New Roman" w:cs="Times New Roman"/>
                <w:bCs/>
                <w:color w:val="000000" w:themeColor="text1"/>
                <w:sz w:val="22"/>
                <w:szCs w:val="22"/>
                <w:lang w:val="en-GB"/>
              </w:rPr>
              <w:t>Actions</w:t>
            </w:r>
          </w:p>
        </w:tc>
        <w:tc>
          <w:tcPr>
            <w:tcW w:w="2238" w:type="dxa"/>
            <w:tcBorders>
              <w:bottom w:val="single" w:sz="4" w:space="0" w:color="auto"/>
            </w:tcBorders>
            <w:shd w:val="clear" w:color="auto" w:fill="A6A6A6" w:themeFill="background1" w:themeFillShade="A6"/>
          </w:tcPr>
          <w:p w14:paraId="44E75F26" w14:textId="77777777" w:rsidR="00631D96" w:rsidRPr="00A24688" w:rsidRDefault="00631D96" w:rsidP="00D2773D">
            <w:pPr>
              <w:pStyle w:val="Default"/>
              <w:spacing w:line="276" w:lineRule="auto"/>
              <w:rPr>
                <w:rFonts w:ascii="Times New Roman" w:hAnsi="Times New Roman" w:cs="Times New Roman"/>
                <w:bCs/>
                <w:color w:val="000000" w:themeColor="text1"/>
                <w:sz w:val="22"/>
                <w:szCs w:val="22"/>
                <w:lang w:val="en-GB"/>
              </w:rPr>
            </w:pPr>
            <w:r w:rsidRPr="00A24688">
              <w:rPr>
                <w:rFonts w:ascii="Times New Roman" w:hAnsi="Times New Roman" w:cs="Times New Roman"/>
                <w:bCs/>
                <w:color w:val="000000" w:themeColor="text1"/>
                <w:sz w:val="22"/>
                <w:szCs w:val="22"/>
                <w:lang w:val="en-GB"/>
              </w:rPr>
              <w:t>Success indicator</w:t>
            </w:r>
          </w:p>
        </w:tc>
        <w:tc>
          <w:tcPr>
            <w:tcW w:w="2286" w:type="dxa"/>
            <w:shd w:val="clear" w:color="auto" w:fill="A6A6A6" w:themeFill="background1" w:themeFillShade="A6"/>
          </w:tcPr>
          <w:p w14:paraId="7B3A18D5" w14:textId="77777777" w:rsidR="00631D96" w:rsidRPr="00A24688" w:rsidRDefault="00631D96" w:rsidP="00D2773D">
            <w:pPr>
              <w:pStyle w:val="Default"/>
              <w:spacing w:line="276" w:lineRule="auto"/>
              <w:rPr>
                <w:rFonts w:ascii="Times New Roman" w:hAnsi="Times New Roman" w:cs="Times New Roman"/>
                <w:bCs/>
                <w:color w:val="000000" w:themeColor="text1"/>
                <w:sz w:val="22"/>
                <w:szCs w:val="22"/>
                <w:lang w:val="en-GB"/>
              </w:rPr>
            </w:pPr>
            <w:r w:rsidRPr="00A24688">
              <w:rPr>
                <w:rFonts w:ascii="Times New Roman" w:hAnsi="Times New Roman" w:cs="Times New Roman"/>
                <w:bCs/>
                <w:color w:val="000000" w:themeColor="text1"/>
                <w:sz w:val="22"/>
                <w:szCs w:val="22"/>
                <w:lang w:val="en-GB"/>
              </w:rPr>
              <w:t>Comments</w:t>
            </w:r>
          </w:p>
        </w:tc>
      </w:tr>
      <w:tr w:rsidR="00631D96" w:rsidRPr="00A24688" w14:paraId="2C3009FE" w14:textId="77777777" w:rsidTr="00D2773D">
        <w:tc>
          <w:tcPr>
            <w:tcW w:w="459" w:type="dxa"/>
            <w:vMerge w:val="restart"/>
          </w:tcPr>
          <w:p w14:paraId="2EBD1EB5"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1</w:t>
            </w:r>
          </w:p>
        </w:tc>
        <w:tc>
          <w:tcPr>
            <w:tcW w:w="1606" w:type="dxa"/>
            <w:vMerge w:val="restart"/>
          </w:tcPr>
          <w:p w14:paraId="284FC838"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1</w:t>
            </w:r>
            <w:r w:rsidRPr="00A24688">
              <w:rPr>
                <w:rFonts w:ascii="Times New Roman" w:hAnsi="Times New Roman" w:cs="Times New Roman"/>
                <w:bCs/>
                <w:color w:val="auto"/>
                <w:sz w:val="22"/>
                <w:szCs w:val="22"/>
                <w:vertAlign w:val="superscript"/>
                <w:lang w:val="en-GB"/>
              </w:rPr>
              <w:t>st</w:t>
            </w:r>
            <w:r w:rsidRPr="00A24688">
              <w:rPr>
                <w:rFonts w:ascii="Times New Roman" w:hAnsi="Times New Roman" w:cs="Times New Roman"/>
                <w:bCs/>
                <w:color w:val="auto"/>
                <w:sz w:val="22"/>
                <w:szCs w:val="22"/>
                <w:lang w:val="en-GB"/>
              </w:rPr>
              <w:t xml:space="preserve"> week   </w:t>
            </w:r>
          </w:p>
          <w:p w14:paraId="17C0C43E"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Pr>
                <w:rFonts w:ascii="Times New Roman" w:hAnsi="Times New Roman" w:cs="Times New Roman"/>
                <w:bCs/>
                <w:color w:val="auto"/>
                <w:sz w:val="22"/>
                <w:szCs w:val="22"/>
                <w:lang w:val="en-GB"/>
              </w:rPr>
              <w:t>3</w:t>
            </w:r>
            <w:r w:rsidRPr="00A24688">
              <w:rPr>
                <w:rFonts w:ascii="Times New Roman" w:hAnsi="Times New Roman" w:cs="Times New Roman"/>
                <w:bCs/>
                <w:color w:val="auto"/>
                <w:sz w:val="22"/>
                <w:szCs w:val="22"/>
                <w:lang w:val="en-GB"/>
              </w:rPr>
              <w:t xml:space="preserve"> -</w:t>
            </w:r>
            <w:r>
              <w:rPr>
                <w:rFonts w:ascii="Times New Roman" w:hAnsi="Times New Roman" w:cs="Times New Roman"/>
                <w:bCs/>
                <w:color w:val="auto"/>
                <w:sz w:val="22"/>
                <w:szCs w:val="22"/>
                <w:lang w:val="en-GB"/>
              </w:rPr>
              <w:t xml:space="preserve">7 May </w:t>
            </w:r>
            <w:r w:rsidRPr="00A24688">
              <w:rPr>
                <w:rFonts w:ascii="Times New Roman" w:hAnsi="Times New Roman" w:cs="Times New Roman"/>
                <w:bCs/>
                <w:color w:val="auto"/>
                <w:sz w:val="22"/>
                <w:szCs w:val="22"/>
                <w:lang w:val="en-GB"/>
              </w:rPr>
              <w:t>2021</w:t>
            </w:r>
          </w:p>
        </w:tc>
        <w:tc>
          <w:tcPr>
            <w:tcW w:w="2221" w:type="dxa"/>
            <w:tcBorders>
              <w:bottom w:val="single" w:sz="4" w:space="0" w:color="auto"/>
            </w:tcBorders>
          </w:tcPr>
          <w:p w14:paraId="59354554"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 xml:space="preserve">Hold first meeting with the client and defining of the contracted volume of work </w:t>
            </w:r>
          </w:p>
        </w:tc>
        <w:tc>
          <w:tcPr>
            <w:tcW w:w="2238" w:type="dxa"/>
            <w:tcBorders>
              <w:bottom w:val="single" w:sz="4" w:space="0" w:color="auto"/>
            </w:tcBorders>
          </w:tcPr>
          <w:p w14:paraId="6BB19A4E"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The volume of work agreed and the contract is signed by both parties</w:t>
            </w:r>
          </w:p>
        </w:tc>
        <w:tc>
          <w:tcPr>
            <w:tcW w:w="2286" w:type="dxa"/>
          </w:tcPr>
          <w:p w14:paraId="177986AB"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1760917D" w14:textId="77777777" w:rsidTr="00D2773D">
        <w:tc>
          <w:tcPr>
            <w:tcW w:w="459" w:type="dxa"/>
            <w:vMerge/>
          </w:tcPr>
          <w:p w14:paraId="49FC0DC5"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1606" w:type="dxa"/>
            <w:vMerge/>
          </w:tcPr>
          <w:p w14:paraId="65A916C1"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2221" w:type="dxa"/>
            <w:tcBorders>
              <w:top w:val="single" w:sz="4" w:space="0" w:color="auto"/>
              <w:bottom w:val="single" w:sz="4" w:space="0" w:color="auto"/>
            </w:tcBorders>
          </w:tcPr>
          <w:p w14:paraId="22DAE24D"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 xml:space="preserve">Prepare the action plan for the evaluation process indicating the </w:t>
            </w:r>
            <w:r w:rsidRPr="00A24688">
              <w:rPr>
                <w:rFonts w:ascii="Times New Roman" w:hAnsi="Times New Roman" w:cs="Times New Roman"/>
                <w:bCs/>
                <w:color w:val="auto"/>
                <w:sz w:val="22"/>
                <w:szCs w:val="22"/>
                <w:lang w:val="en-GB"/>
              </w:rPr>
              <w:lastRenderedPageBreak/>
              <w:t xml:space="preserve">exact dates of visiting the location </w:t>
            </w:r>
          </w:p>
        </w:tc>
        <w:tc>
          <w:tcPr>
            <w:tcW w:w="2238" w:type="dxa"/>
            <w:tcBorders>
              <w:top w:val="single" w:sz="4" w:space="0" w:color="auto"/>
              <w:bottom w:val="single" w:sz="4" w:space="0" w:color="auto"/>
            </w:tcBorders>
          </w:tcPr>
          <w:p w14:paraId="422864F0"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lastRenderedPageBreak/>
              <w:t>Plan is prepared and approved by SOS Rwanda</w:t>
            </w:r>
          </w:p>
        </w:tc>
        <w:tc>
          <w:tcPr>
            <w:tcW w:w="2286" w:type="dxa"/>
          </w:tcPr>
          <w:p w14:paraId="22B5112C"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7A121973" w14:textId="77777777" w:rsidTr="00D2773D">
        <w:tc>
          <w:tcPr>
            <w:tcW w:w="459" w:type="dxa"/>
            <w:vMerge/>
          </w:tcPr>
          <w:p w14:paraId="6EBA2D57"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1606" w:type="dxa"/>
            <w:vMerge/>
          </w:tcPr>
          <w:p w14:paraId="776A6700"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2221" w:type="dxa"/>
            <w:tcBorders>
              <w:top w:val="single" w:sz="4" w:space="0" w:color="auto"/>
              <w:bottom w:val="single" w:sz="4" w:space="0" w:color="auto"/>
            </w:tcBorders>
          </w:tcPr>
          <w:p w14:paraId="47FE69B4"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Finalise the list of the basic documents to be provided to the evaluation team. If translation is needed define the documents for translation</w:t>
            </w:r>
          </w:p>
        </w:tc>
        <w:tc>
          <w:tcPr>
            <w:tcW w:w="2238" w:type="dxa"/>
            <w:tcBorders>
              <w:top w:val="single" w:sz="4" w:space="0" w:color="auto"/>
              <w:bottom w:val="single" w:sz="4" w:space="0" w:color="auto"/>
            </w:tcBorders>
          </w:tcPr>
          <w:p w14:paraId="0629FE3A"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List of the documents to be translated is finalised and sent for translation</w:t>
            </w:r>
          </w:p>
        </w:tc>
        <w:tc>
          <w:tcPr>
            <w:tcW w:w="2286" w:type="dxa"/>
          </w:tcPr>
          <w:p w14:paraId="140AB6C3"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466C795B" w14:textId="77777777" w:rsidTr="00D2773D">
        <w:tc>
          <w:tcPr>
            <w:tcW w:w="459" w:type="dxa"/>
            <w:vMerge/>
          </w:tcPr>
          <w:p w14:paraId="23673CFA"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1606" w:type="dxa"/>
            <w:vMerge/>
          </w:tcPr>
          <w:p w14:paraId="4A9B0163"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2221" w:type="dxa"/>
            <w:tcBorders>
              <w:top w:val="single" w:sz="4" w:space="0" w:color="auto"/>
              <w:bottom w:val="single" w:sz="4" w:space="0" w:color="auto"/>
            </w:tcBorders>
          </w:tcPr>
          <w:p w14:paraId="37910024"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Analyse all available basic project documents (BMZ-proposal, reports, BMZ-guidelines, concepts, etc.)</w:t>
            </w:r>
          </w:p>
        </w:tc>
        <w:tc>
          <w:tcPr>
            <w:tcW w:w="2238" w:type="dxa"/>
            <w:tcBorders>
              <w:top w:val="single" w:sz="4" w:space="0" w:color="auto"/>
              <w:bottom w:val="single" w:sz="4" w:space="0" w:color="auto"/>
            </w:tcBorders>
          </w:tcPr>
          <w:p w14:paraId="50BF425D"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Evaluation team received the documents in time</w:t>
            </w:r>
          </w:p>
        </w:tc>
        <w:tc>
          <w:tcPr>
            <w:tcW w:w="2286" w:type="dxa"/>
          </w:tcPr>
          <w:p w14:paraId="5461C918"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49EE69A9" w14:textId="77777777" w:rsidTr="00D2773D">
        <w:tc>
          <w:tcPr>
            <w:tcW w:w="459" w:type="dxa"/>
            <w:vMerge w:val="restart"/>
          </w:tcPr>
          <w:p w14:paraId="4A787784"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2</w:t>
            </w:r>
          </w:p>
          <w:p w14:paraId="0A8DEC88"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01B7CE43"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0370A44E"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135BEE27"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48CBFFE9"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55256F9D"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1837B3A7"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2BF3CA70"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42A9EA14"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1606" w:type="dxa"/>
            <w:vMerge w:val="restart"/>
          </w:tcPr>
          <w:p w14:paraId="0B85CE5F"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2</w:t>
            </w:r>
            <w:r w:rsidRPr="00A24688">
              <w:rPr>
                <w:rFonts w:ascii="Times New Roman" w:hAnsi="Times New Roman" w:cs="Times New Roman"/>
                <w:bCs/>
                <w:color w:val="auto"/>
                <w:sz w:val="22"/>
                <w:szCs w:val="22"/>
                <w:vertAlign w:val="superscript"/>
                <w:lang w:val="en-GB"/>
              </w:rPr>
              <w:t>nd</w:t>
            </w:r>
            <w:r w:rsidRPr="00A24688">
              <w:rPr>
                <w:rFonts w:ascii="Times New Roman" w:hAnsi="Times New Roman" w:cs="Times New Roman"/>
                <w:bCs/>
                <w:color w:val="auto"/>
                <w:sz w:val="22"/>
                <w:szCs w:val="22"/>
                <w:lang w:val="en-GB"/>
              </w:rPr>
              <w:t xml:space="preserve"> week</w:t>
            </w:r>
          </w:p>
          <w:p w14:paraId="274AC278"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7A1332A8"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Pr>
                <w:rFonts w:ascii="Times New Roman" w:hAnsi="Times New Roman" w:cs="Times New Roman"/>
                <w:bCs/>
                <w:color w:val="auto"/>
                <w:sz w:val="22"/>
                <w:szCs w:val="22"/>
                <w:lang w:val="en-GB"/>
              </w:rPr>
              <w:t>10- 14</w:t>
            </w:r>
            <w:r w:rsidRPr="008E3DCD">
              <w:rPr>
                <w:rFonts w:ascii="Times New Roman" w:hAnsi="Times New Roman" w:cs="Times New Roman"/>
                <w:bCs/>
                <w:color w:val="auto"/>
                <w:sz w:val="22"/>
                <w:szCs w:val="22"/>
                <w:vertAlign w:val="superscript"/>
                <w:lang w:val="en-GB"/>
              </w:rPr>
              <w:t>th</w:t>
            </w:r>
            <w:r>
              <w:rPr>
                <w:rFonts w:ascii="Times New Roman" w:hAnsi="Times New Roman" w:cs="Times New Roman"/>
                <w:bCs/>
                <w:color w:val="auto"/>
                <w:sz w:val="22"/>
                <w:szCs w:val="22"/>
                <w:lang w:val="en-GB"/>
              </w:rPr>
              <w:t xml:space="preserve"> May </w:t>
            </w:r>
            <w:r w:rsidRPr="00A24688">
              <w:rPr>
                <w:rFonts w:ascii="Times New Roman" w:hAnsi="Times New Roman" w:cs="Times New Roman"/>
                <w:bCs/>
                <w:color w:val="auto"/>
                <w:sz w:val="22"/>
                <w:szCs w:val="22"/>
                <w:lang w:val="en-GB"/>
              </w:rPr>
              <w:t>2021</w:t>
            </w:r>
          </w:p>
          <w:p w14:paraId="4D8B58A8"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75D50829"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08A6F2A7"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07B7978F"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293E06D7"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4B99414B"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516AB642"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05DEDDEB"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2221" w:type="dxa"/>
            <w:tcBorders>
              <w:top w:val="single" w:sz="4" w:space="0" w:color="auto"/>
              <w:bottom w:val="single" w:sz="4" w:space="0" w:color="auto"/>
            </w:tcBorders>
          </w:tcPr>
          <w:p w14:paraId="51F42EFA"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Develop set of tools (interviews, questionnaires, focus group scenarios etc.)</w:t>
            </w:r>
          </w:p>
        </w:tc>
        <w:tc>
          <w:tcPr>
            <w:tcW w:w="2238" w:type="dxa"/>
            <w:tcBorders>
              <w:top w:val="single" w:sz="4" w:space="0" w:color="auto"/>
              <w:bottom w:val="single" w:sz="4" w:space="0" w:color="auto"/>
            </w:tcBorders>
          </w:tcPr>
          <w:p w14:paraId="1FBB05EA"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The set of tools is defined and approved by SOS Rwanda</w:t>
            </w:r>
          </w:p>
        </w:tc>
        <w:tc>
          <w:tcPr>
            <w:tcW w:w="2286" w:type="dxa"/>
          </w:tcPr>
          <w:p w14:paraId="64DE945C"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046892BC" w14:textId="77777777" w:rsidTr="00D2773D">
        <w:tc>
          <w:tcPr>
            <w:tcW w:w="459" w:type="dxa"/>
            <w:vMerge/>
          </w:tcPr>
          <w:p w14:paraId="5A5842DF"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1606" w:type="dxa"/>
            <w:vMerge/>
          </w:tcPr>
          <w:p w14:paraId="070A53FC"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2221" w:type="dxa"/>
            <w:tcBorders>
              <w:top w:val="single" w:sz="4" w:space="0" w:color="auto"/>
              <w:bottom w:val="single" w:sz="4" w:space="0" w:color="auto"/>
            </w:tcBorders>
          </w:tcPr>
          <w:p w14:paraId="32449E66"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2</w:t>
            </w:r>
            <w:r w:rsidRPr="00A24688">
              <w:rPr>
                <w:rFonts w:ascii="Times New Roman" w:hAnsi="Times New Roman" w:cs="Times New Roman"/>
                <w:bCs/>
                <w:color w:val="auto"/>
                <w:sz w:val="22"/>
                <w:szCs w:val="22"/>
                <w:vertAlign w:val="superscript"/>
                <w:lang w:val="en-GB"/>
              </w:rPr>
              <w:t>nd</w:t>
            </w:r>
            <w:r w:rsidRPr="00A24688">
              <w:rPr>
                <w:rFonts w:ascii="Times New Roman" w:hAnsi="Times New Roman" w:cs="Times New Roman"/>
                <w:bCs/>
                <w:color w:val="auto"/>
                <w:sz w:val="22"/>
                <w:szCs w:val="22"/>
                <w:lang w:val="en-GB"/>
              </w:rPr>
              <w:t xml:space="preserve"> meeting with the client and discussion of the methodology and tools to be used during evaluation</w:t>
            </w:r>
          </w:p>
        </w:tc>
        <w:tc>
          <w:tcPr>
            <w:tcW w:w="2238" w:type="dxa"/>
            <w:tcBorders>
              <w:top w:val="single" w:sz="4" w:space="0" w:color="auto"/>
              <w:bottom w:val="single" w:sz="4" w:space="0" w:color="auto"/>
            </w:tcBorders>
          </w:tcPr>
          <w:p w14:paraId="0D7D7D35"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 xml:space="preserve">Methodology and tools are defined and approved by SOS Rwanda. </w:t>
            </w:r>
          </w:p>
        </w:tc>
        <w:tc>
          <w:tcPr>
            <w:tcW w:w="2286" w:type="dxa"/>
          </w:tcPr>
          <w:p w14:paraId="22391F0A"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4F800BFB" w14:textId="77777777" w:rsidTr="00D2773D">
        <w:tc>
          <w:tcPr>
            <w:tcW w:w="459" w:type="dxa"/>
            <w:vMerge/>
          </w:tcPr>
          <w:p w14:paraId="3AD1F071"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1606" w:type="dxa"/>
            <w:vMerge/>
          </w:tcPr>
          <w:p w14:paraId="2301F718"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2221" w:type="dxa"/>
            <w:tcBorders>
              <w:top w:val="single" w:sz="4" w:space="0" w:color="auto"/>
              <w:bottom w:val="single" w:sz="4" w:space="0" w:color="auto"/>
            </w:tcBorders>
          </w:tcPr>
          <w:p w14:paraId="1D71179B"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Prepare and submit to</w:t>
            </w:r>
            <w:r w:rsidRPr="00A24688">
              <w:rPr>
                <w:rFonts w:ascii="Times New Roman" w:hAnsi="Times New Roman" w:cs="Times New Roman"/>
                <w:bCs/>
                <w:color w:val="FF0000"/>
                <w:sz w:val="22"/>
                <w:szCs w:val="22"/>
                <w:lang w:val="en-GB"/>
              </w:rPr>
              <w:t xml:space="preserve"> </w:t>
            </w:r>
            <w:r w:rsidRPr="00A24688">
              <w:rPr>
                <w:rFonts w:ascii="Times New Roman" w:hAnsi="Times New Roman" w:cs="Times New Roman"/>
                <w:bCs/>
                <w:color w:val="auto"/>
                <w:sz w:val="22"/>
                <w:szCs w:val="22"/>
                <w:lang w:val="en-GB"/>
              </w:rPr>
              <w:t>NO schedule of site visits mentioning all required documents to be prepared in the location.</w:t>
            </w:r>
          </w:p>
        </w:tc>
        <w:tc>
          <w:tcPr>
            <w:tcW w:w="2238" w:type="dxa"/>
            <w:tcBorders>
              <w:top w:val="single" w:sz="4" w:space="0" w:color="auto"/>
              <w:bottom w:val="single" w:sz="4" w:space="0" w:color="auto"/>
            </w:tcBorders>
          </w:tcPr>
          <w:p w14:paraId="16A35E84"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 xml:space="preserve">Schedule is approved by SOS Rwanda and received by the location. All required documents are prepared by the location. </w:t>
            </w:r>
          </w:p>
        </w:tc>
        <w:tc>
          <w:tcPr>
            <w:tcW w:w="2286" w:type="dxa"/>
          </w:tcPr>
          <w:p w14:paraId="146DB331"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28E270DC" w14:textId="77777777" w:rsidTr="00D2773D">
        <w:tc>
          <w:tcPr>
            <w:tcW w:w="459" w:type="dxa"/>
            <w:vMerge w:val="restart"/>
          </w:tcPr>
          <w:p w14:paraId="7E588A53"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3</w:t>
            </w:r>
          </w:p>
        </w:tc>
        <w:tc>
          <w:tcPr>
            <w:tcW w:w="1606" w:type="dxa"/>
            <w:vMerge w:val="restart"/>
          </w:tcPr>
          <w:p w14:paraId="25BF92CE"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3</w:t>
            </w:r>
            <w:r w:rsidRPr="00A24688">
              <w:rPr>
                <w:rFonts w:ascii="Times New Roman" w:hAnsi="Times New Roman" w:cs="Times New Roman"/>
                <w:bCs/>
                <w:color w:val="auto"/>
                <w:sz w:val="22"/>
                <w:szCs w:val="22"/>
                <w:vertAlign w:val="superscript"/>
                <w:lang w:val="en-GB"/>
              </w:rPr>
              <w:t>rd</w:t>
            </w:r>
            <w:r w:rsidRPr="00A24688">
              <w:rPr>
                <w:rFonts w:ascii="Times New Roman" w:hAnsi="Times New Roman" w:cs="Times New Roman"/>
                <w:bCs/>
                <w:color w:val="auto"/>
                <w:sz w:val="22"/>
                <w:szCs w:val="22"/>
                <w:lang w:val="en-GB"/>
              </w:rPr>
              <w:t xml:space="preserve"> week and 4</w:t>
            </w:r>
            <w:r w:rsidRPr="00A24688">
              <w:rPr>
                <w:rFonts w:ascii="Times New Roman" w:hAnsi="Times New Roman" w:cs="Times New Roman"/>
                <w:bCs/>
                <w:color w:val="auto"/>
                <w:sz w:val="22"/>
                <w:szCs w:val="22"/>
                <w:vertAlign w:val="superscript"/>
                <w:lang w:val="en-GB"/>
              </w:rPr>
              <w:t>th</w:t>
            </w:r>
            <w:r w:rsidRPr="00A24688">
              <w:rPr>
                <w:rFonts w:ascii="Times New Roman" w:hAnsi="Times New Roman" w:cs="Times New Roman"/>
                <w:bCs/>
                <w:color w:val="auto"/>
                <w:sz w:val="22"/>
                <w:szCs w:val="22"/>
                <w:lang w:val="en-GB"/>
              </w:rPr>
              <w:t xml:space="preserve"> week</w:t>
            </w:r>
          </w:p>
          <w:p w14:paraId="416FBE08"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76DA0089"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Pr>
                <w:rFonts w:ascii="Times New Roman" w:hAnsi="Times New Roman" w:cs="Times New Roman"/>
                <w:bCs/>
                <w:color w:val="auto"/>
                <w:sz w:val="22"/>
                <w:szCs w:val="22"/>
                <w:lang w:val="en-GB"/>
              </w:rPr>
              <w:t>17-28</w:t>
            </w:r>
            <w:r w:rsidRPr="008E3DCD">
              <w:rPr>
                <w:rFonts w:ascii="Times New Roman" w:hAnsi="Times New Roman" w:cs="Times New Roman"/>
                <w:bCs/>
                <w:color w:val="auto"/>
                <w:sz w:val="22"/>
                <w:szCs w:val="22"/>
                <w:vertAlign w:val="superscript"/>
                <w:lang w:val="en-GB"/>
              </w:rPr>
              <w:t>th</w:t>
            </w:r>
            <w:r>
              <w:rPr>
                <w:rFonts w:ascii="Times New Roman" w:hAnsi="Times New Roman" w:cs="Times New Roman"/>
                <w:bCs/>
                <w:color w:val="auto"/>
                <w:sz w:val="22"/>
                <w:szCs w:val="22"/>
                <w:lang w:val="en-GB"/>
              </w:rPr>
              <w:t xml:space="preserve"> </w:t>
            </w:r>
            <w:r w:rsidRPr="00A24688">
              <w:rPr>
                <w:rFonts w:ascii="Times New Roman" w:hAnsi="Times New Roman" w:cs="Times New Roman"/>
                <w:bCs/>
                <w:color w:val="auto"/>
                <w:sz w:val="22"/>
                <w:szCs w:val="22"/>
                <w:lang w:val="en-GB"/>
              </w:rPr>
              <w:t xml:space="preserve"> </w:t>
            </w:r>
            <w:r>
              <w:rPr>
                <w:rFonts w:ascii="Times New Roman" w:hAnsi="Times New Roman" w:cs="Times New Roman"/>
                <w:bCs/>
                <w:color w:val="auto"/>
                <w:sz w:val="22"/>
                <w:szCs w:val="22"/>
                <w:lang w:val="en-GB"/>
              </w:rPr>
              <w:t>May</w:t>
            </w:r>
            <w:r w:rsidRPr="00A24688">
              <w:rPr>
                <w:rFonts w:ascii="Times New Roman" w:hAnsi="Times New Roman" w:cs="Times New Roman"/>
                <w:bCs/>
                <w:color w:val="auto"/>
                <w:sz w:val="22"/>
                <w:szCs w:val="22"/>
                <w:lang w:val="en-GB"/>
              </w:rPr>
              <w:t>2021</w:t>
            </w:r>
          </w:p>
        </w:tc>
        <w:tc>
          <w:tcPr>
            <w:tcW w:w="2221" w:type="dxa"/>
            <w:tcBorders>
              <w:top w:val="single" w:sz="4" w:space="0" w:color="auto"/>
              <w:bottom w:val="single" w:sz="4" w:space="0" w:color="auto"/>
            </w:tcBorders>
          </w:tcPr>
          <w:p w14:paraId="24537A7D"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Develop and finalise with the location the visit plan with the defined local stakeholders, SOS location workers, stakeholders in the location, beneficiaries in the location.</w:t>
            </w:r>
          </w:p>
        </w:tc>
        <w:tc>
          <w:tcPr>
            <w:tcW w:w="2238" w:type="dxa"/>
            <w:tcBorders>
              <w:top w:val="single" w:sz="4" w:space="0" w:color="auto"/>
              <w:bottom w:val="single" w:sz="4" w:space="0" w:color="auto"/>
            </w:tcBorders>
          </w:tcPr>
          <w:p w14:paraId="318EC47C"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Visit plan is agreed with the location, final visit plan (if needed) is received by the evaluators</w:t>
            </w:r>
          </w:p>
        </w:tc>
        <w:tc>
          <w:tcPr>
            <w:tcW w:w="2286" w:type="dxa"/>
          </w:tcPr>
          <w:p w14:paraId="4D148FEE"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28E7B17C" w14:textId="77777777" w:rsidTr="00D2773D">
        <w:tc>
          <w:tcPr>
            <w:tcW w:w="459" w:type="dxa"/>
            <w:vMerge/>
          </w:tcPr>
          <w:p w14:paraId="121061C5"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1606" w:type="dxa"/>
            <w:vMerge/>
          </w:tcPr>
          <w:p w14:paraId="19837EBD"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2221" w:type="dxa"/>
            <w:tcBorders>
              <w:top w:val="single" w:sz="4" w:space="0" w:color="auto"/>
              <w:bottom w:val="single" w:sz="4" w:space="0" w:color="auto"/>
            </w:tcBorders>
          </w:tcPr>
          <w:p w14:paraId="64A1C6AA"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Make visit to the project location</w:t>
            </w:r>
          </w:p>
        </w:tc>
        <w:tc>
          <w:tcPr>
            <w:tcW w:w="2238" w:type="dxa"/>
            <w:tcBorders>
              <w:top w:val="single" w:sz="4" w:space="0" w:color="auto"/>
              <w:bottom w:val="single" w:sz="4" w:space="0" w:color="auto"/>
            </w:tcBorders>
          </w:tcPr>
          <w:p w14:paraId="2D4F55D4"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Evaluators are in the location</w:t>
            </w:r>
          </w:p>
        </w:tc>
        <w:tc>
          <w:tcPr>
            <w:tcW w:w="2286" w:type="dxa"/>
          </w:tcPr>
          <w:p w14:paraId="579C7956"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53677B0F" w14:textId="77777777" w:rsidTr="00D2773D">
        <w:tc>
          <w:tcPr>
            <w:tcW w:w="459" w:type="dxa"/>
            <w:vMerge/>
          </w:tcPr>
          <w:p w14:paraId="5B90A256"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1606" w:type="dxa"/>
            <w:vMerge/>
          </w:tcPr>
          <w:p w14:paraId="56B0913C"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2221" w:type="dxa"/>
            <w:tcBorders>
              <w:top w:val="single" w:sz="4" w:space="0" w:color="auto"/>
              <w:bottom w:val="single" w:sz="4" w:space="0" w:color="auto"/>
            </w:tcBorders>
          </w:tcPr>
          <w:p w14:paraId="4EC09C63"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 xml:space="preserve">Hold meetings with all relevant parties as per the visit plan </w:t>
            </w:r>
          </w:p>
        </w:tc>
        <w:tc>
          <w:tcPr>
            <w:tcW w:w="2238" w:type="dxa"/>
            <w:tcBorders>
              <w:top w:val="single" w:sz="4" w:space="0" w:color="auto"/>
              <w:bottom w:val="single" w:sz="4" w:space="0" w:color="auto"/>
            </w:tcBorders>
          </w:tcPr>
          <w:p w14:paraId="4E3C69E4"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Questionnaires are filled, focus groups and interviews are documented</w:t>
            </w:r>
          </w:p>
        </w:tc>
        <w:tc>
          <w:tcPr>
            <w:tcW w:w="2286" w:type="dxa"/>
          </w:tcPr>
          <w:p w14:paraId="7EB72731"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0F7F35BA" w14:textId="77777777" w:rsidTr="00D2773D">
        <w:tc>
          <w:tcPr>
            <w:tcW w:w="459" w:type="dxa"/>
            <w:vMerge w:val="restart"/>
          </w:tcPr>
          <w:p w14:paraId="43E8DCD2"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4</w:t>
            </w:r>
          </w:p>
        </w:tc>
        <w:tc>
          <w:tcPr>
            <w:tcW w:w="1606" w:type="dxa"/>
            <w:vMerge w:val="restart"/>
          </w:tcPr>
          <w:p w14:paraId="576C2D1E"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6C0BC704"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5</w:t>
            </w:r>
            <w:r w:rsidRPr="00A24688">
              <w:rPr>
                <w:rFonts w:ascii="Times New Roman" w:hAnsi="Times New Roman" w:cs="Times New Roman"/>
                <w:bCs/>
                <w:color w:val="auto"/>
                <w:sz w:val="22"/>
                <w:szCs w:val="22"/>
                <w:vertAlign w:val="superscript"/>
                <w:lang w:val="en-GB"/>
              </w:rPr>
              <w:t>th</w:t>
            </w:r>
            <w:r w:rsidRPr="00A24688">
              <w:rPr>
                <w:rFonts w:ascii="Times New Roman" w:hAnsi="Times New Roman" w:cs="Times New Roman"/>
                <w:bCs/>
                <w:color w:val="auto"/>
                <w:sz w:val="22"/>
                <w:szCs w:val="22"/>
                <w:lang w:val="en-GB"/>
              </w:rPr>
              <w:t xml:space="preserve"> week  2</w:t>
            </w:r>
            <w:r>
              <w:rPr>
                <w:rFonts w:ascii="Times New Roman" w:hAnsi="Times New Roman" w:cs="Times New Roman"/>
                <w:bCs/>
                <w:color w:val="auto"/>
                <w:sz w:val="22"/>
                <w:szCs w:val="22"/>
                <w:lang w:val="en-GB"/>
              </w:rPr>
              <w:t>0</w:t>
            </w:r>
            <w:r w:rsidRPr="00A24688">
              <w:rPr>
                <w:rFonts w:ascii="Times New Roman" w:hAnsi="Times New Roman" w:cs="Times New Roman"/>
                <w:bCs/>
                <w:color w:val="auto"/>
                <w:sz w:val="22"/>
                <w:szCs w:val="22"/>
                <w:lang w:val="en-GB"/>
              </w:rPr>
              <w:t>21</w:t>
            </w:r>
            <w:r>
              <w:rPr>
                <w:rFonts w:ascii="Times New Roman" w:hAnsi="Times New Roman" w:cs="Times New Roman"/>
                <w:bCs/>
                <w:color w:val="auto"/>
                <w:sz w:val="22"/>
                <w:szCs w:val="22"/>
                <w:lang w:val="en-GB"/>
              </w:rPr>
              <w:t xml:space="preserve"> 31 My-4 June 2021</w:t>
            </w:r>
          </w:p>
        </w:tc>
        <w:tc>
          <w:tcPr>
            <w:tcW w:w="2221" w:type="dxa"/>
          </w:tcPr>
          <w:p w14:paraId="1ADECC9B"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Provide and analyse project documents in the location</w:t>
            </w:r>
          </w:p>
        </w:tc>
        <w:tc>
          <w:tcPr>
            <w:tcW w:w="2238" w:type="dxa"/>
          </w:tcPr>
          <w:p w14:paraId="705C1C5D"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Evaluators possess all required documents in the location</w:t>
            </w:r>
          </w:p>
        </w:tc>
        <w:tc>
          <w:tcPr>
            <w:tcW w:w="2286" w:type="dxa"/>
          </w:tcPr>
          <w:p w14:paraId="18B9159F"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0E37A228" w14:textId="77777777" w:rsidTr="00D2773D">
        <w:tc>
          <w:tcPr>
            <w:tcW w:w="459" w:type="dxa"/>
            <w:vMerge/>
          </w:tcPr>
          <w:p w14:paraId="1E3CE68E"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1606" w:type="dxa"/>
            <w:vMerge/>
          </w:tcPr>
          <w:p w14:paraId="2165A217"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2221" w:type="dxa"/>
          </w:tcPr>
          <w:p w14:paraId="5308114A"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Analyse all data and prepare the draft report indicating the findings, recommendations, lessons learnt</w:t>
            </w:r>
          </w:p>
        </w:tc>
        <w:tc>
          <w:tcPr>
            <w:tcW w:w="2238" w:type="dxa"/>
          </w:tcPr>
          <w:p w14:paraId="778C21EA"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Draft report is prepared and shared with SOS Rwanda</w:t>
            </w:r>
          </w:p>
        </w:tc>
        <w:tc>
          <w:tcPr>
            <w:tcW w:w="2286" w:type="dxa"/>
          </w:tcPr>
          <w:p w14:paraId="55FE0CA3"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5D0D32A1" w14:textId="77777777" w:rsidTr="00D2773D">
        <w:tc>
          <w:tcPr>
            <w:tcW w:w="459" w:type="dxa"/>
            <w:vMerge/>
          </w:tcPr>
          <w:p w14:paraId="0754A350"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1606" w:type="dxa"/>
            <w:vMerge/>
          </w:tcPr>
          <w:p w14:paraId="5509F22D"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2221" w:type="dxa"/>
          </w:tcPr>
          <w:p w14:paraId="799C9870"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3d meeting with the client and discussion of the preliminary results of the evaluation</w:t>
            </w:r>
          </w:p>
        </w:tc>
        <w:tc>
          <w:tcPr>
            <w:tcW w:w="2238" w:type="dxa"/>
          </w:tcPr>
          <w:p w14:paraId="0790F6B4"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Feedback from NO is received by the evaluators</w:t>
            </w:r>
          </w:p>
        </w:tc>
        <w:tc>
          <w:tcPr>
            <w:tcW w:w="2286" w:type="dxa"/>
          </w:tcPr>
          <w:p w14:paraId="5F550E29"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23B5AC7B" w14:textId="77777777" w:rsidTr="00D2773D">
        <w:tc>
          <w:tcPr>
            <w:tcW w:w="459" w:type="dxa"/>
          </w:tcPr>
          <w:p w14:paraId="5E5C2E5E"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116BAADC"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6A86842C"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45898C69"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48DC7EB9"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4DF64C3C"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5</w:t>
            </w:r>
          </w:p>
        </w:tc>
        <w:tc>
          <w:tcPr>
            <w:tcW w:w="1606" w:type="dxa"/>
          </w:tcPr>
          <w:p w14:paraId="7CD76924"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6EE997FD"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Pr>
                <w:rFonts w:ascii="Times New Roman" w:hAnsi="Times New Roman" w:cs="Times New Roman"/>
                <w:bCs/>
                <w:color w:val="auto"/>
                <w:sz w:val="22"/>
                <w:szCs w:val="22"/>
                <w:lang w:val="en-GB"/>
              </w:rPr>
              <w:t>6</w:t>
            </w:r>
            <w:r w:rsidRPr="003E771F">
              <w:rPr>
                <w:rFonts w:ascii="Times New Roman" w:hAnsi="Times New Roman" w:cs="Times New Roman"/>
                <w:bCs/>
                <w:color w:val="auto"/>
                <w:sz w:val="22"/>
                <w:szCs w:val="22"/>
                <w:vertAlign w:val="superscript"/>
                <w:lang w:val="en-GB"/>
              </w:rPr>
              <w:t>th</w:t>
            </w:r>
            <w:r>
              <w:rPr>
                <w:rFonts w:ascii="Times New Roman" w:hAnsi="Times New Roman" w:cs="Times New Roman"/>
                <w:bCs/>
                <w:color w:val="auto"/>
                <w:sz w:val="22"/>
                <w:szCs w:val="22"/>
                <w:lang w:val="en-GB"/>
              </w:rPr>
              <w:t xml:space="preserve"> </w:t>
            </w:r>
            <w:r w:rsidRPr="00A24688">
              <w:rPr>
                <w:rFonts w:ascii="Times New Roman" w:hAnsi="Times New Roman" w:cs="Times New Roman"/>
                <w:bCs/>
                <w:color w:val="auto"/>
                <w:sz w:val="22"/>
                <w:szCs w:val="22"/>
                <w:lang w:val="en-GB"/>
              </w:rPr>
              <w:t>week</w:t>
            </w:r>
            <w:r>
              <w:rPr>
                <w:rFonts w:ascii="Times New Roman" w:hAnsi="Times New Roman" w:cs="Times New Roman"/>
                <w:bCs/>
                <w:color w:val="auto"/>
                <w:sz w:val="22"/>
                <w:szCs w:val="22"/>
                <w:lang w:val="en-GB"/>
              </w:rPr>
              <w:t xml:space="preserve"> 7-11 June</w:t>
            </w:r>
          </w:p>
          <w:p w14:paraId="1278C650"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2021</w:t>
            </w:r>
          </w:p>
        </w:tc>
        <w:tc>
          <w:tcPr>
            <w:tcW w:w="2221" w:type="dxa"/>
          </w:tcPr>
          <w:p w14:paraId="3E5CB937"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 xml:space="preserve">Make the final draft report </w:t>
            </w:r>
          </w:p>
        </w:tc>
        <w:tc>
          <w:tcPr>
            <w:tcW w:w="2238" w:type="dxa"/>
          </w:tcPr>
          <w:p w14:paraId="063A37C5"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Final draft report is received</w:t>
            </w:r>
          </w:p>
        </w:tc>
        <w:tc>
          <w:tcPr>
            <w:tcW w:w="2286" w:type="dxa"/>
          </w:tcPr>
          <w:p w14:paraId="027A2A4E"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791751F9" w14:textId="77777777" w:rsidTr="00D2773D">
        <w:tc>
          <w:tcPr>
            <w:tcW w:w="459" w:type="dxa"/>
            <w:vMerge w:val="restart"/>
          </w:tcPr>
          <w:p w14:paraId="0BA6C2BB"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6</w:t>
            </w:r>
          </w:p>
        </w:tc>
        <w:tc>
          <w:tcPr>
            <w:tcW w:w="1606" w:type="dxa"/>
            <w:vMerge w:val="restart"/>
          </w:tcPr>
          <w:p w14:paraId="17893476"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p w14:paraId="05AE5302"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Pr>
                <w:rFonts w:ascii="Times New Roman" w:hAnsi="Times New Roman" w:cs="Times New Roman"/>
                <w:bCs/>
                <w:color w:val="auto"/>
                <w:sz w:val="22"/>
                <w:szCs w:val="22"/>
                <w:lang w:val="en-GB"/>
              </w:rPr>
              <w:t>7</w:t>
            </w:r>
            <w:r w:rsidRPr="003E771F">
              <w:rPr>
                <w:rFonts w:ascii="Times New Roman" w:hAnsi="Times New Roman" w:cs="Times New Roman"/>
                <w:bCs/>
                <w:color w:val="auto"/>
                <w:sz w:val="22"/>
                <w:szCs w:val="22"/>
                <w:vertAlign w:val="superscript"/>
                <w:lang w:val="en-GB"/>
              </w:rPr>
              <w:t>th</w:t>
            </w:r>
            <w:r>
              <w:rPr>
                <w:rFonts w:ascii="Times New Roman" w:hAnsi="Times New Roman" w:cs="Times New Roman"/>
                <w:bCs/>
                <w:color w:val="auto"/>
                <w:sz w:val="22"/>
                <w:szCs w:val="22"/>
                <w:lang w:val="en-GB"/>
              </w:rPr>
              <w:t xml:space="preserve"> </w:t>
            </w:r>
            <w:r w:rsidRPr="00A24688">
              <w:rPr>
                <w:rFonts w:ascii="Times New Roman" w:hAnsi="Times New Roman" w:cs="Times New Roman"/>
                <w:bCs/>
                <w:color w:val="auto"/>
                <w:sz w:val="22"/>
                <w:szCs w:val="22"/>
                <w:lang w:val="en-GB"/>
              </w:rPr>
              <w:t>week</w:t>
            </w:r>
            <w:r>
              <w:rPr>
                <w:rFonts w:ascii="Times New Roman" w:hAnsi="Times New Roman" w:cs="Times New Roman"/>
                <w:bCs/>
                <w:color w:val="auto"/>
                <w:sz w:val="22"/>
                <w:szCs w:val="22"/>
                <w:lang w:val="en-GB"/>
              </w:rPr>
              <w:t xml:space="preserve"> 14-18</w:t>
            </w:r>
            <w:r w:rsidRPr="008E3DCD">
              <w:rPr>
                <w:rFonts w:ascii="Times New Roman" w:hAnsi="Times New Roman" w:cs="Times New Roman"/>
                <w:bCs/>
                <w:color w:val="auto"/>
                <w:sz w:val="22"/>
                <w:szCs w:val="22"/>
                <w:vertAlign w:val="superscript"/>
                <w:lang w:val="en-GB"/>
              </w:rPr>
              <w:t>th</w:t>
            </w:r>
            <w:r>
              <w:rPr>
                <w:rFonts w:ascii="Times New Roman" w:hAnsi="Times New Roman" w:cs="Times New Roman"/>
                <w:bCs/>
                <w:color w:val="auto"/>
                <w:sz w:val="22"/>
                <w:szCs w:val="22"/>
                <w:lang w:val="en-GB"/>
              </w:rPr>
              <w:t xml:space="preserve"> June </w:t>
            </w:r>
            <w:r w:rsidRPr="00A24688">
              <w:rPr>
                <w:rFonts w:ascii="Times New Roman" w:hAnsi="Times New Roman" w:cs="Times New Roman"/>
                <w:bCs/>
                <w:color w:val="auto"/>
                <w:sz w:val="22"/>
                <w:szCs w:val="22"/>
                <w:lang w:val="en-GB"/>
              </w:rPr>
              <w:t>2021</w:t>
            </w:r>
          </w:p>
        </w:tc>
        <w:tc>
          <w:tcPr>
            <w:tcW w:w="2221" w:type="dxa"/>
          </w:tcPr>
          <w:p w14:paraId="0BB339CA"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Provide feedback for the final draft report from SOS Rwanda and insert in the final draft</w:t>
            </w:r>
          </w:p>
        </w:tc>
        <w:tc>
          <w:tcPr>
            <w:tcW w:w="2238" w:type="dxa"/>
          </w:tcPr>
          <w:p w14:paraId="75BCA77D"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Feedback is received by evaluators and inserted in the final draft</w:t>
            </w:r>
          </w:p>
        </w:tc>
        <w:tc>
          <w:tcPr>
            <w:tcW w:w="2286" w:type="dxa"/>
          </w:tcPr>
          <w:p w14:paraId="61724D96"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r w:rsidR="00631D96" w:rsidRPr="00A24688" w14:paraId="26210EFF" w14:textId="77777777" w:rsidTr="00D2773D">
        <w:tc>
          <w:tcPr>
            <w:tcW w:w="459" w:type="dxa"/>
            <w:vMerge/>
          </w:tcPr>
          <w:p w14:paraId="0EB0BF89"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1606" w:type="dxa"/>
            <w:vMerge/>
          </w:tcPr>
          <w:p w14:paraId="2DB0AAD6"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c>
          <w:tcPr>
            <w:tcW w:w="2221" w:type="dxa"/>
          </w:tcPr>
          <w:p w14:paraId="6D9692D4"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Prepare and send final draft to SOS Rwanda</w:t>
            </w:r>
          </w:p>
        </w:tc>
        <w:tc>
          <w:tcPr>
            <w:tcW w:w="2238" w:type="dxa"/>
          </w:tcPr>
          <w:p w14:paraId="448BCCF8"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r w:rsidRPr="00A24688">
              <w:rPr>
                <w:rFonts w:ascii="Times New Roman" w:hAnsi="Times New Roman" w:cs="Times New Roman"/>
                <w:bCs/>
                <w:color w:val="auto"/>
                <w:sz w:val="22"/>
                <w:szCs w:val="22"/>
                <w:lang w:val="en-GB"/>
              </w:rPr>
              <w:t>Final draft received and approved by SOS Rwanda in the final draft and final draft received by SOS Rwanda</w:t>
            </w:r>
          </w:p>
        </w:tc>
        <w:tc>
          <w:tcPr>
            <w:tcW w:w="2286" w:type="dxa"/>
          </w:tcPr>
          <w:p w14:paraId="42432CF8" w14:textId="77777777" w:rsidR="00631D96" w:rsidRPr="00A24688" w:rsidRDefault="00631D96" w:rsidP="00D2773D">
            <w:pPr>
              <w:pStyle w:val="Default"/>
              <w:spacing w:line="276" w:lineRule="auto"/>
              <w:rPr>
                <w:rFonts w:ascii="Times New Roman" w:hAnsi="Times New Roman" w:cs="Times New Roman"/>
                <w:bCs/>
                <w:color w:val="auto"/>
                <w:sz w:val="22"/>
                <w:szCs w:val="22"/>
                <w:lang w:val="en-GB"/>
              </w:rPr>
            </w:pPr>
          </w:p>
        </w:tc>
      </w:tr>
    </w:tbl>
    <w:p w14:paraId="5EB81C78" w14:textId="77777777" w:rsidR="00A24688" w:rsidRPr="00A24688" w:rsidRDefault="00A24688" w:rsidP="00A24688">
      <w:pPr>
        <w:pStyle w:val="Default"/>
        <w:spacing w:line="276" w:lineRule="auto"/>
        <w:ind w:left="540"/>
        <w:rPr>
          <w:rFonts w:ascii="Times New Roman" w:hAnsi="Times New Roman" w:cs="Times New Roman"/>
          <w:bCs/>
          <w:color w:val="auto"/>
          <w:sz w:val="22"/>
          <w:szCs w:val="22"/>
          <w:lang w:val="en-GB"/>
        </w:rPr>
      </w:pPr>
    </w:p>
    <w:p w14:paraId="58292134" w14:textId="77777777" w:rsidR="00A24688" w:rsidRPr="00A24688" w:rsidRDefault="00A24688" w:rsidP="00A24688">
      <w:pPr>
        <w:overflowPunct w:val="0"/>
        <w:autoSpaceDE w:val="0"/>
        <w:autoSpaceDN w:val="0"/>
        <w:adjustRightInd w:val="0"/>
        <w:spacing w:line="276" w:lineRule="auto"/>
        <w:textAlignment w:val="baseline"/>
        <w:rPr>
          <w:sz w:val="22"/>
          <w:szCs w:val="22"/>
          <w:lang w:val="en-GB"/>
        </w:rPr>
      </w:pPr>
    </w:p>
    <w:p w14:paraId="3CEB9A2A" w14:textId="77777777" w:rsidR="00A24688" w:rsidRPr="00A24688" w:rsidRDefault="00A24688" w:rsidP="00A24688">
      <w:pPr>
        <w:pStyle w:val="ListParagraph"/>
        <w:numPr>
          <w:ilvl w:val="0"/>
          <w:numId w:val="13"/>
        </w:numPr>
        <w:autoSpaceDE w:val="0"/>
        <w:autoSpaceDN w:val="0"/>
        <w:adjustRightInd w:val="0"/>
        <w:spacing w:line="276" w:lineRule="auto"/>
        <w:outlineLvl w:val="0"/>
        <w:rPr>
          <w:b/>
          <w:bCs/>
          <w:sz w:val="22"/>
          <w:szCs w:val="22"/>
          <w:lang w:val="en-GB"/>
        </w:rPr>
      </w:pPr>
      <w:r w:rsidRPr="00A24688">
        <w:rPr>
          <w:b/>
          <w:bCs/>
          <w:sz w:val="22"/>
          <w:szCs w:val="22"/>
          <w:lang w:val="en-GB"/>
        </w:rPr>
        <w:t>Time line</w:t>
      </w:r>
    </w:p>
    <w:p w14:paraId="358601AB" w14:textId="77777777" w:rsidR="00A24688" w:rsidRPr="00A24688" w:rsidRDefault="00A24688" w:rsidP="00A24688">
      <w:pPr>
        <w:autoSpaceDE w:val="0"/>
        <w:autoSpaceDN w:val="0"/>
        <w:adjustRightInd w:val="0"/>
        <w:spacing w:line="276" w:lineRule="auto"/>
        <w:outlineLvl w:val="0"/>
        <w:rPr>
          <w:bCs/>
          <w:sz w:val="22"/>
          <w:szCs w:val="22"/>
          <w:lang w:val="en-GB"/>
        </w:rPr>
      </w:pPr>
    </w:p>
    <w:p w14:paraId="70FAD0BD" w14:textId="77777777" w:rsidR="00A24688" w:rsidRPr="00A24688" w:rsidRDefault="00A24688" w:rsidP="00A24688">
      <w:pPr>
        <w:shd w:val="clear" w:color="auto" w:fill="FFFFFF" w:themeFill="background1"/>
        <w:jc w:val="both"/>
        <w:rPr>
          <w:sz w:val="22"/>
          <w:szCs w:val="22"/>
          <w:lang w:val="en-GB"/>
        </w:rPr>
      </w:pPr>
      <w:r w:rsidRPr="00A24688">
        <w:rPr>
          <w:sz w:val="22"/>
          <w:szCs w:val="22"/>
          <w:lang w:val="en-GB"/>
        </w:rPr>
        <w:t xml:space="preserve">The evaluation will be conducted within one month and two weeks. The final report should be submitted not later </w:t>
      </w:r>
      <w:proofErr w:type="gramStart"/>
      <w:r w:rsidRPr="00A24688">
        <w:rPr>
          <w:sz w:val="22"/>
          <w:szCs w:val="22"/>
          <w:lang w:val="en-GB"/>
        </w:rPr>
        <w:t>than  26</w:t>
      </w:r>
      <w:proofErr w:type="gramEnd"/>
      <w:r w:rsidRPr="00A24688">
        <w:rPr>
          <w:sz w:val="22"/>
          <w:szCs w:val="22"/>
          <w:lang w:val="en-GB"/>
        </w:rPr>
        <w:t xml:space="preserve"> April 2021However, upon signature of contract, the client and the consultant may agree upon new deadline depending external factors that may influence the work. This shall be done into consideration of the urgency of this evaluation. Applicants will use the following Email: bnc@sos-rwanda.org</w:t>
      </w:r>
    </w:p>
    <w:p w14:paraId="6126D7C5" w14:textId="77777777" w:rsidR="00A24688" w:rsidRPr="00A24688" w:rsidRDefault="00A24688" w:rsidP="00A24688">
      <w:pPr>
        <w:shd w:val="clear" w:color="auto" w:fill="FFFFFF" w:themeFill="background1"/>
        <w:jc w:val="both"/>
        <w:rPr>
          <w:sz w:val="22"/>
          <w:szCs w:val="22"/>
          <w:lang w:val="en-GB"/>
        </w:rPr>
      </w:pPr>
    </w:p>
    <w:p w14:paraId="2A309D2C" w14:textId="77777777" w:rsidR="00A24688" w:rsidRPr="00A24688" w:rsidRDefault="00A24688" w:rsidP="00A24688">
      <w:pPr>
        <w:shd w:val="clear" w:color="auto" w:fill="FFFFFF" w:themeFill="background1"/>
        <w:spacing w:line="276" w:lineRule="auto"/>
        <w:rPr>
          <w:b/>
          <w:sz w:val="22"/>
          <w:szCs w:val="22"/>
          <w:lang w:val="en-GB"/>
        </w:rPr>
      </w:pPr>
      <w:r w:rsidRPr="00A24688">
        <w:rPr>
          <w:b/>
          <w:sz w:val="22"/>
          <w:szCs w:val="22"/>
          <w:lang w:val="en-GB"/>
        </w:rPr>
        <w:lastRenderedPageBreak/>
        <w:t>8.  Evaluation report structure</w:t>
      </w:r>
    </w:p>
    <w:p w14:paraId="260A7D73" w14:textId="77777777" w:rsidR="00A24688" w:rsidRPr="00A24688" w:rsidRDefault="00A24688" w:rsidP="00A24688">
      <w:pPr>
        <w:autoSpaceDE w:val="0"/>
        <w:autoSpaceDN w:val="0"/>
        <w:adjustRightInd w:val="0"/>
        <w:spacing w:line="276" w:lineRule="auto"/>
        <w:outlineLvl w:val="0"/>
        <w:rPr>
          <w:b/>
          <w:bCs/>
          <w:sz w:val="22"/>
          <w:szCs w:val="22"/>
          <w:lang w:val="en-GB"/>
        </w:rPr>
      </w:pPr>
    </w:p>
    <w:p w14:paraId="7B7B5DCB"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The evaluation report should be structured in the following way:</w:t>
      </w:r>
    </w:p>
    <w:p w14:paraId="46CA3DB7"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57AE70D1"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TABLE OF CONTENTS</w:t>
      </w:r>
    </w:p>
    <w:p w14:paraId="5A2AEBE0"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Table of contents</w:t>
      </w:r>
    </w:p>
    <w:p w14:paraId="3BA7C412"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Figures and tables</w:t>
      </w:r>
    </w:p>
    <w:p w14:paraId="2E19BC42"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 xml:space="preserve">Acronyms </w:t>
      </w:r>
    </w:p>
    <w:p w14:paraId="2C580206"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4752760C"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SUMMARY</w:t>
      </w:r>
      <w:r w:rsidRPr="00A24688">
        <w:rPr>
          <w:bCs/>
          <w:sz w:val="22"/>
          <w:szCs w:val="22"/>
          <w:lang w:val="en-GB"/>
        </w:rPr>
        <w:tab/>
      </w:r>
      <w:r w:rsidRPr="00A24688">
        <w:rPr>
          <w:bCs/>
          <w:sz w:val="22"/>
          <w:szCs w:val="22"/>
          <w:lang w:val="en-GB"/>
        </w:rPr>
        <w:tab/>
      </w:r>
      <w:r w:rsidRPr="00A24688">
        <w:rPr>
          <w:bCs/>
          <w:sz w:val="22"/>
          <w:szCs w:val="22"/>
          <w:lang w:val="en-GB"/>
        </w:rPr>
        <w:tab/>
      </w:r>
      <w:r w:rsidRPr="00A24688">
        <w:rPr>
          <w:bCs/>
          <w:sz w:val="22"/>
          <w:szCs w:val="22"/>
          <w:lang w:val="en-GB"/>
        </w:rPr>
        <w:tab/>
      </w:r>
      <w:r w:rsidRPr="00A24688">
        <w:rPr>
          <w:bCs/>
          <w:sz w:val="22"/>
          <w:szCs w:val="22"/>
          <w:lang w:val="en-GB"/>
        </w:rPr>
        <w:tab/>
      </w:r>
      <w:r w:rsidRPr="00A24688">
        <w:rPr>
          <w:bCs/>
          <w:sz w:val="22"/>
          <w:szCs w:val="22"/>
          <w:lang w:val="en-GB"/>
        </w:rPr>
        <w:tab/>
      </w:r>
      <w:r w:rsidRPr="00A24688">
        <w:rPr>
          <w:bCs/>
          <w:sz w:val="22"/>
          <w:szCs w:val="22"/>
          <w:lang w:val="en-GB"/>
        </w:rPr>
        <w:tab/>
      </w:r>
      <w:r w:rsidRPr="00A24688">
        <w:rPr>
          <w:bCs/>
          <w:sz w:val="22"/>
          <w:szCs w:val="22"/>
          <w:lang w:val="en-GB"/>
        </w:rPr>
        <w:tab/>
      </w:r>
      <w:r w:rsidRPr="00A24688">
        <w:rPr>
          <w:bCs/>
          <w:sz w:val="22"/>
          <w:szCs w:val="22"/>
          <w:lang w:val="en-GB"/>
        </w:rPr>
        <w:tab/>
      </w:r>
      <w:r w:rsidRPr="00A24688">
        <w:rPr>
          <w:bCs/>
          <w:sz w:val="22"/>
          <w:szCs w:val="22"/>
          <w:lang w:val="en-GB"/>
        </w:rPr>
        <w:tab/>
      </w:r>
    </w:p>
    <w:p w14:paraId="41878A58"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Background and project context</w:t>
      </w:r>
    </w:p>
    <w:p w14:paraId="07D31F99"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Findings and conclusions</w:t>
      </w:r>
    </w:p>
    <w:p w14:paraId="496FEAF3"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 xml:space="preserve">Recommendations and lessons learned </w:t>
      </w:r>
    </w:p>
    <w:p w14:paraId="65955939"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ab/>
      </w:r>
      <w:r w:rsidRPr="00A24688">
        <w:rPr>
          <w:bCs/>
          <w:sz w:val="22"/>
          <w:szCs w:val="22"/>
          <w:lang w:val="en-GB"/>
        </w:rPr>
        <w:tab/>
      </w:r>
      <w:r w:rsidRPr="00A24688">
        <w:rPr>
          <w:bCs/>
          <w:sz w:val="22"/>
          <w:szCs w:val="22"/>
          <w:lang w:val="en-GB"/>
        </w:rPr>
        <w:tab/>
      </w:r>
      <w:r w:rsidRPr="00A24688">
        <w:rPr>
          <w:bCs/>
          <w:sz w:val="22"/>
          <w:szCs w:val="22"/>
          <w:lang w:val="en-GB"/>
        </w:rPr>
        <w:tab/>
      </w:r>
      <w:r w:rsidRPr="00A24688">
        <w:rPr>
          <w:bCs/>
          <w:sz w:val="22"/>
          <w:szCs w:val="22"/>
          <w:lang w:val="en-GB"/>
        </w:rPr>
        <w:tab/>
      </w:r>
      <w:r w:rsidRPr="00A24688">
        <w:rPr>
          <w:bCs/>
          <w:sz w:val="22"/>
          <w:szCs w:val="22"/>
          <w:lang w:val="en-GB"/>
        </w:rPr>
        <w:tab/>
      </w:r>
    </w:p>
    <w:p w14:paraId="2D8CBD98"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1.</w:t>
      </w:r>
      <w:r w:rsidRPr="00A24688">
        <w:rPr>
          <w:bCs/>
          <w:sz w:val="22"/>
          <w:szCs w:val="22"/>
          <w:lang w:val="en-GB"/>
        </w:rPr>
        <w:tab/>
        <w:t xml:space="preserve">INTRODUCTION </w:t>
      </w:r>
    </w:p>
    <w:p w14:paraId="0B523A8D"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6C9CEDE4" w14:textId="77777777" w:rsidR="00A24688" w:rsidRPr="00A24688" w:rsidRDefault="00A24688" w:rsidP="00A24688">
      <w:pPr>
        <w:shd w:val="clear" w:color="auto" w:fill="FFFFFF" w:themeFill="background1"/>
        <w:autoSpaceDE w:val="0"/>
        <w:autoSpaceDN w:val="0"/>
        <w:adjustRightInd w:val="0"/>
        <w:spacing w:line="276" w:lineRule="auto"/>
        <w:ind w:left="283"/>
        <w:outlineLvl w:val="0"/>
        <w:rPr>
          <w:bCs/>
          <w:sz w:val="22"/>
          <w:szCs w:val="22"/>
          <w:lang w:val="en-GB"/>
        </w:rPr>
      </w:pPr>
      <w:r w:rsidRPr="00A24688">
        <w:rPr>
          <w:bCs/>
          <w:sz w:val="22"/>
          <w:szCs w:val="22"/>
          <w:lang w:val="en-GB"/>
        </w:rPr>
        <w:t>1.1.</w:t>
      </w:r>
      <w:r w:rsidRPr="00A24688">
        <w:rPr>
          <w:bCs/>
          <w:sz w:val="22"/>
          <w:szCs w:val="22"/>
          <w:lang w:val="en-GB"/>
        </w:rPr>
        <w:tab/>
        <w:t>SCOPE OF EVALUATION</w:t>
      </w:r>
    </w:p>
    <w:p w14:paraId="5B5F2648"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Brief project description</w:t>
      </w:r>
    </w:p>
    <w:p w14:paraId="6C4C8C11"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4FA6684D" w14:textId="77777777" w:rsidR="00A24688" w:rsidRPr="00A24688" w:rsidRDefault="00A24688" w:rsidP="00A24688">
      <w:pPr>
        <w:shd w:val="clear" w:color="auto" w:fill="FFFFFF" w:themeFill="background1"/>
        <w:autoSpaceDE w:val="0"/>
        <w:autoSpaceDN w:val="0"/>
        <w:adjustRightInd w:val="0"/>
        <w:spacing w:line="276" w:lineRule="auto"/>
        <w:ind w:left="283"/>
        <w:outlineLvl w:val="0"/>
        <w:rPr>
          <w:bCs/>
          <w:sz w:val="22"/>
          <w:szCs w:val="22"/>
          <w:lang w:val="en-GB"/>
        </w:rPr>
      </w:pPr>
      <w:r w:rsidRPr="00A24688">
        <w:rPr>
          <w:bCs/>
          <w:sz w:val="22"/>
          <w:szCs w:val="22"/>
          <w:lang w:val="en-GB"/>
        </w:rPr>
        <w:t>1.2.</w:t>
      </w:r>
      <w:r w:rsidRPr="00A24688">
        <w:rPr>
          <w:bCs/>
          <w:sz w:val="22"/>
          <w:szCs w:val="22"/>
          <w:lang w:val="en-GB"/>
        </w:rPr>
        <w:tab/>
        <w:t>BACKGROUND AND RATIONALE</w:t>
      </w:r>
    </w:p>
    <w:p w14:paraId="3DFC4331"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Reason and justification for evaluation</w:t>
      </w:r>
    </w:p>
    <w:p w14:paraId="11AA73E3"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Aim and purpose of evaluation</w:t>
      </w:r>
    </w:p>
    <w:p w14:paraId="532C9113"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Key guiding questions</w:t>
      </w:r>
    </w:p>
    <w:p w14:paraId="6FC655EC"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26DB3EA4" w14:textId="77777777" w:rsidR="00A24688" w:rsidRPr="00A24688" w:rsidRDefault="00A24688" w:rsidP="00A24688">
      <w:pPr>
        <w:shd w:val="clear" w:color="auto" w:fill="FFFFFF" w:themeFill="background1"/>
        <w:autoSpaceDE w:val="0"/>
        <w:autoSpaceDN w:val="0"/>
        <w:adjustRightInd w:val="0"/>
        <w:spacing w:line="276" w:lineRule="auto"/>
        <w:ind w:left="283"/>
        <w:outlineLvl w:val="0"/>
        <w:rPr>
          <w:bCs/>
          <w:sz w:val="22"/>
          <w:szCs w:val="22"/>
          <w:lang w:val="en-GB"/>
        </w:rPr>
      </w:pPr>
      <w:r w:rsidRPr="00A24688">
        <w:rPr>
          <w:bCs/>
          <w:sz w:val="22"/>
          <w:szCs w:val="22"/>
          <w:lang w:val="en-GB"/>
        </w:rPr>
        <w:t>1.3.</w:t>
      </w:r>
      <w:r w:rsidRPr="00A24688">
        <w:rPr>
          <w:bCs/>
          <w:sz w:val="22"/>
          <w:szCs w:val="22"/>
          <w:lang w:val="en-GB"/>
        </w:rPr>
        <w:tab/>
        <w:t>EVALUATION MISSION</w:t>
      </w:r>
    </w:p>
    <w:p w14:paraId="43FECF74"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Time span and process of evaluation</w:t>
      </w:r>
    </w:p>
    <w:p w14:paraId="21695F9F"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Profile, composition and independence (non-bias) of evaluation team</w:t>
      </w:r>
    </w:p>
    <w:p w14:paraId="62861F5E"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Participation of partners and target group in evaluation</w:t>
      </w:r>
    </w:p>
    <w:p w14:paraId="4E6E335D"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 xml:space="preserve">External factors influencing the evaluation process and respective consequences </w:t>
      </w:r>
    </w:p>
    <w:p w14:paraId="74B544EF"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69226FF8"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2.</w:t>
      </w:r>
      <w:r w:rsidRPr="00A24688">
        <w:rPr>
          <w:bCs/>
          <w:sz w:val="22"/>
          <w:szCs w:val="22"/>
          <w:lang w:val="en-GB"/>
        </w:rPr>
        <w:tab/>
        <w:t>METHODOLOGY</w:t>
      </w:r>
    </w:p>
    <w:p w14:paraId="692E73B4"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3619AED6" w14:textId="77777777" w:rsidR="00A24688" w:rsidRPr="00A24688" w:rsidRDefault="00A24688" w:rsidP="00A24688">
      <w:pPr>
        <w:shd w:val="clear" w:color="auto" w:fill="FFFFFF" w:themeFill="background1"/>
        <w:autoSpaceDE w:val="0"/>
        <w:autoSpaceDN w:val="0"/>
        <w:adjustRightInd w:val="0"/>
        <w:spacing w:line="276" w:lineRule="auto"/>
        <w:ind w:left="283"/>
        <w:outlineLvl w:val="0"/>
        <w:rPr>
          <w:bCs/>
          <w:sz w:val="22"/>
          <w:szCs w:val="22"/>
          <w:lang w:val="en-GB"/>
        </w:rPr>
      </w:pPr>
      <w:r w:rsidRPr="00A24688">
        <w:rPr>
          <w:bCs/>
          <w:sz w:val="22"/>
          <w:szCs w:val="22"/>
          <w:lang w:val="en-GB"/>
        </w:rPr>
        <w:t>2.1</w:t>
      </w:r>
      <w:r w:rsidRPr="00A24688">
        <w:rPr>
          <w:bCs/>
          <w:sz w:val="22"/>
          <w:szCs w:val="22"/>
          <w:lang w:val="en-GB"/>
        </w:rPr>
        <w:tab/>
        <w:t>EVALUATION APPROACH AND METHODOLOGY</w:t>
      </w:r>
    </w:p>
    <w:p w14:paraId="1255178B"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Methodology and instruments</w:t>
      </w:r>
    </w:p>
    <w:p w14:paraId="6574F421"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Measures ensuring the protection of the stakeholders involved</w:t>
      </w:r>
    </w:p>
    <w:p w14:paraId="52C67E83"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23F05057" w14:textId="77777777" w:rsidR="00A24688" w:rsidRPr="00A24688" w:rsidRDefault="00A24688" w:rsidP="00A24688">
      <w:pPr>
        <w:shd w:val="clear" w:color="auto" w:fill="FFFFFF" w:themeFill="background1"/>
        <w:autoSpaceDE w:val="0"/>
        <w:autoSpaceDN w:val="0"/>
        <w:adjustRightInd w:val="0"/>
        <w:spacing w:line="276" w:lineRule="auto"/>
        <w:ind w:left="283"/>
        <w:outlineLvl w:val="0"/>
        <w:rPr>
          <w:bCs/>
          <w:sz w:val="22"/>
          <w:szCs w:val="22"/>
          <w:lang w:val="en-GB"/>
        </w:rPr>
      </w:pPr>
      <w:r w:rsidRPr="00A24688">
        <w:rPr>
          <w:bCs/>
          <w:sz w:val="22"/>
          <w:szCs w:val="22"/>
          <w:lang w:val="en-GB"/>
        </w:rPr>
        <w:t xml:space="preserve">2.2 </w:t>
      </w:r>
      <w:r w:rsidRPr="00A24688">
        <w:rPr>
          <w:bCs/>
          <w:sz w:val="22"/>
          <w:szCs w:val="22"/>
          <w:lang w:val="en-GB"/>
        </w:rPr>
        <w:tab/>
        <w:t>CRITICAL ASSESSMENT</w:t>
      </w:r>
    </w:p>
    <w:p w14:paraId="5546F0E5"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Measures ensuring the protection of the stakeholders involved</w:t>
      </w:r>
      <w:r w:rsidRPr="00A24688">
        <w:rPr>
          <w:bCs/>
          <w:sz w:val="22"/>
          <w:szCs w:val="22"/>
          <w:lang w:val="en-GB"/>
        </w:rPr>
        <w:tab/>
      </w:r>
      <w:r w:rsidRPr="00A24688">
        <w:rPr>
          <w:bCs/>
          <w:sz w:val="22"/>
          <w:szCs w:val="22"/>
          <w:lang w:val="en-GB"/>
        </w:rPr>
        <w:tab/>
      </w:r>
    </w:p>
    <w:p w14:paraId="1D94727C"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62F8CB19"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3.</w:t>
      </w:r>
      <w:r w:rsidRPr="00A24688">
        <w:rPr>
          <w:bCs/>
          <w:sz w:val="22"/>
          <w:szCs w:val="22"/>
          <w:lang w:val="en-GB"/>
        </w:rPr>
        <w:tab/>
        <w:t>CONDITIONS FOR EVALUATION</w:t>
      </w:r>
    </w:p>
    <w:p w14:paraId="7D9465EE" w14:textId="77777777" w:rsidR="00A24688" w:rsidRPr="00A24688" w:rsidRDefault="00A24688" w:rsidP="00A24688">
      <w:pPr>
        <w:shd w:val="clear" w:color="auto" w:fill="FFFFFF" w:themeFill="background1"/>
        <w:autoSpaceDE w:val="0"/>
        <w:autoSpaceDN w:val="0"/>
        <w:adjustRightInd w:val="0"/>
        <w:spacing w:line="276" w:lineRule="auto"/>
        <w:ind w:left="1418" w:hanging="624"/>
        <w:outlineLvl w:val="0"/>
        <w:rPr>
          <w:bCs/>
          <w:sz w:val="22"/>
          <w:szCs w:val="22"/>
          <w:lang w:val="en-GB"/>
        </w:rPr>
      </w:pPr>
      <w:r w:rsidRPr="00A24688">
        <w:rPr>
          <w:bCs/>
          <w:sz w:val="22"/>
          <w:szCs w:val="22"/>
          <w:lang w:val="en-GB"/>
        </w:rPr>
        <w:t>-</w:t>
      </w:r>
      <w:r w:rsidRPr="00A24688">
        <w:rPr>
          <w:bCs/>
          <w:sz w:val="22"/>
          <w:szCs w:val="22"/>
          <w:lang w:val="en-GB"/>
        </w:rPr>
        <w:tab/>
        <w:t>Local context, problem statement, initial potentials of project and important changes throughout project period</w:t>
      </w:r>
    </w:p>
    <w:p w14:paraId="41175239"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Presence and actions of other stakeholders</w:t>
      </w:r>
    </w:p>
    <w:p w14:paraId="36BA2ACD"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Risk factors for achieving project objectives</w:t>
      </w:r>
    </w:p>
    <w:p w14:paraId="1F08C900"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2F13C644"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4.</w:t>
      </w:r>
      <w:r w:rsidRPr="00A24688">
        <w:rPr>
          <w:bCs/>
          <w:sz w:val="22"/>
          <w:szCs w:val="22"/>
          <w:lang w:val="en-GB"/>
        </w:rPr>
        <w:tab/>
        <w:t>PERFORMANCE OF GERMAN AND IMPLEMENTING PARTNER</w:t>
      </w:r>
    </w:p>
    <w:p w14:paraId="24A9DA33"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Staff qualification</w:t>
      </w:r>
    </w:p>
    <w:p w14:paraId="2324928C"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changes at German and implementing partner organization</w:t>
      </w:r>
    </w:p>
    <w:p w14:paraId="4D16CB4B"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ab/>
      </w:r>
    </w:p>
    <w:p w14:paraId="7E81CC31"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5.</w:t>
      </w:r>
      <w:r w:rsidRPr="00A24688">
        <w:rPr>
          <w:bCs/>
          <w:sz w:val="22"/>
          <w:szCs w:val="22"/>
          <w:lang w:val="en-GB"/>
        </w:rPr>
        <w:tab/>
        <w:t>EFFECTIVENESS</w:t>
      </w:r>
    </w:p>
    <w:p w14:paraId="54836CBC"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50EF48BB" w14:textId="77777777" w:rsidR="00A24688" w:rsidRPr="00A24688" w:rsidRDefault="00A24688" w:rsidP="00A24688">
      <w:pPr>
        <w:shd w:val="clear" w:color="auto" w:fill="FFFFFF" w:themeFill="background1"/>
        <w:autoSpaceDE w:val="0"/>
        <w:autoSpaceDN w:val="0"/>
        <w:adjustRightInd w:val="0"/>
        <w:spacing w:line="276" w:lineRule="auto"/>
        <w:ind w:left="283"/>
        <w:outlineLvl w:val="0"/>
        <w:rPr>
          <w:bCs/>
          <w:sz w:val="22"/>
          <w:szCs w:val="22"/>
          <w:lang w:val="en-GB"/>
        </w:rPr>
      </w:pPr>
      <w:r w:rsidRPr="00A24688">
        <w:rPr>
          <w:bCs/>
          <w:sz w:val="22"/>
          <w:szCs w:val="22"/>
          <w:lang w:val="en-GB"/>
        </w:rPr>
        <w:t>5.1.</w:t>
      </w:r>
      <w:r w:rsidRPr="00A24688">
        <w:rPr>
          <w:bCs/>
          <w:sz w:val="22"/>
          <w:szCs w:val="22"/>
          <w:lang w:val="en-GB"/>
        </w:rPr>
        <w:tab/>
        <w:t>RELEVANCE</w:t>
      </w:r>
    </w:p>
    <w:p w14:paraId="06C5FF03" w14:textId="77777777" w:rsidR="00A24688" w:rsidRPr="00A24688" w:rsidRDefault="00A24688" w:rsidP="00A24688">
      <w:pPr>
        <w:shd w:val="clear" w:color="auto" w:fill="FFFFFF" w:themeFill="background1"/>
        <w:autoSpaceDE w:val="0"/>
        <w:autoSpaceDN w:val="0"/>
        <w:adjustRightInd w:val="0"/>
        <w:spacing w:line="276" w:lineRule="auto"/>
        <w:ind w:left="1418" w:hanging="624"/>
        <w:outlineLvl w:val="0"/>
        <w:rPr>
          <w:bCs/>
          <w:sz w:val="22"/>
          <w:szCs w:val="22"/>
          <w:lang w:val="en-GB"/>
        </w:rPr>
      </w:pPr>
      <w:r w:rsidRPr="00A24688">
        <w:rPr>
          <w:bCs/>
          <w:sz w:val="22"/>
          <w:szCs w:val="22"/>
          <w:lang w:val="en-GB"/>
        </w:rPr>
        <w:t>-</w:t>
      </w:r>
      <w:r w:rsidRPr="00A24688">
        <w:rPr>
          <w:bCs/>
          <w:sz w:val="22"/>
          <w:szCs w:val="22"/>
          <w:lang w:val="en-GB"/>
        </w:rPr>
        <w:tab/>
        <w:t>needs of the target group are addressed and the objectives of the donor (BMZ), German and implementing partners are attained</w:t>
      </w:r>
    </w:p>
    <w:p w14:paraId="74D4B7BB"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 xml:space="preserve">adequate developmental approach and conceptualization </w:t>
      </w:r>
      <w:r w:rsidRPr="00A24688">
        <w:rPr>
          <w:bCs/>
          <w:sz w:val="22"/>
          <w:szCs w:val="22"/>
          <w:lang w:val="en-GB"/>
        </w:rPr>
        <w:tab/>
      </w:r>
    </w:p>
    <w:p w14:paraId="1F997021"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5C6F6ABE" w14:textId="77777777" w:rsidR="00A24688" w:rsidRPr="00A24688" w:rsidRDefault="00A24688" w:rsidP="00A24688">
      <w:pPr>
        <w:shd w:val="clear" w:color="auto" w:fill="FFFFFF" w:themeFill="background1"/>
        <w:autoSpaceDE w:val="0"/>
        <w:autoSpaceDN w:val="0"/>
        <w:adjustRightInd w:val="0"/>
        <w:spacing w:line="276" w:lineRule="auto"/>
        <w:ind w:left="283"/>
        <w:outlineLvl w:val="0"/>
        <w:rPr>
          <w:bCs/>
          <w:sz w:val="22"/>
          <w:szCs w:val="22"/>
          <w:lang w:val="en-GB"/>
        </w:rPr>
      </w:pPr>
      <w:r w:rsidRPr="00A24688">
        <w:rPr>
          <w:bCs/>
          <w:sz w:val="22"/>
          <w:szCs w:val="22"/>
          <w:lang w:val="en-GB"/>
        </w:rPr>
        <w:t>5.2.</w:t>
      </w:r>
      <w:r w:rsidRPr="00A24688">
        <w:rPr>
          <w:bCs/>
          <w:sz w:val="22"/>
          <w:szCs w:val="22"/>
          <w:lang w:val="en-GB"/>
        </w:rPr>
        <w:tab/>
        <w:t>EFFECTIVENESS</w:t>
      </w:r>
    </w:p>
    <w:p w14:paraId="395EE32D"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Quality of project planning</w:t>
      </w:r>
    </w:p>
    <w:p w14:paraId="083DFB42"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Quality of system of indicators and objectives</w:t>
      </w:r>
    </w:p>
    <w:p w14:paraId="4CDCD882"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Quality of project implementation</w:t>
      </w:r>
    </w:p>
    <w:p w14:paraId="4F6AE2A5"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Motivation, ownership and legitimacy of implementing partner</w:t>
      </w:r>
    </w:p>
    <w:p w14:paraId="5285B19A"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 xml:space="preserve">Quality of project management </w:t>
      </w:r>
    </w:p>
    <w:p w14:paraId="6DFB3CBB"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Achievability of project objectives</w:t>
      </w:r>
    </w:p>
    <w:p w14:paraId="5A55BF54"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Other effects on output and impact level (incl. negative, if any)</w:t>
      </w:r>
    </w:p>
    <w:p w14:paraId="2699DAD9"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776D8ECB" w14:textId="77777777" w:rsidR="00A24688" w:rsidRPr="00A24688" w:rsidRDefault="00A24688" w:rsidP="00A24688">
      <w:pPr>
        <w:shd w:val="clear" w:color="auto" w:fill="FFFFFF" w:themeFill="background1"/>
        <w:autoSpaceDE w:val="0"/>
        <w:autoSpaceDN w:val="0"/>
        <w:adjustRightInd w:val="0"/>
        <w:spacing w:line="276" w:lineRule="auto"/>
        <w:ind w:left="283"/>
        <w:outlineLvl w:val="0"/>
        <w:rPr>
          <w:bCs/>
          <w:sz w:val="22"/>
          <w:szCs w:val="22"/>
          <w:lang w:val="en-GB"/>
        </w:rPr>
      </w:pPr>
      <w:r w:rsidRPr="00A24688">
        <w:rPr>
          <w:bCs/>
          <w:sz w:val="22"/>
          <w:szCs w:val="22"/>
          <w:lang w:val="en-GB"/>
        </w:rPr>
        <w:t>5.3.</w:t>
      </w:r>
      <w:r w:rsidRPr="00A24688">
        <w:rPr>
          <w:bCs/>
          <w:sz w:val="22"/>
          <w:szCs w:val="22"/>
          <w:lang w:val="en-GB"/>
        </w:rPr>
        <w:tab/>
        <w:t xml:space="preserve">EFFICIENCY </w:t>
      </w:r>
      <w:r w:rsidRPr="00A24688">
        <w:rPr>
          <w:bCs/>
          <w:sz w:val="22"/>
          <w:szCs w:val="22"/>
          <w:lang w:val="en-GB"/>
        </w:rPr>
        <w:tab/>
      </w:r>
      <w:r w:rsidRPr="00A24688">
        <w:rPr>
          <w:bCs/>
          <w:sz w:val="22"/>
          <w:szCs w:val="22"/>
          <w:lang w:val="en-GB"/>
        </w:rPr>
        <w:tab/>
      </w:r>
    </w:p>
    <w:p w14:paraId="410C0B64" w14:textId="77777777" w:rsidR="00A24688" w:rsidRPr="00A24688" w:rsidRDefault="00A24688" w:rsidP="00A24688">
      <w:pPr>
        <w:pStyle w:val="ListParagraph"/>
        <w:numPr>
          <w:ilvl w:val="1"/>
          <w:numId w:val="11"/>
        </w:numPr>
        <w:shd w:val="clear" w:color="auto" w:fill="FFFFFF" w:themeFill="background1"/>
        <w:autoSpaceDE w:val="0"/>
        <w:autoSpaceDN w:val="0"/>
        <w:adjustRightInd w:val="0"/>
        <w:spacing w:line="276" w:lineRule="auto"/>
        <w:ind w:left="1418" w:hanging="624"/>
        <w:outlineLvl w:val="0"/>
        <w:rPr>
          <w:bCs/>
          <w:sz w:val="22"/>
          <w:szCs w:val="22"/>
          <w:lang w:val="en-GB"/>
        </w:rPr>
      </w:pPr>
      <w:r w:rsidRPr="00A24688">
        <w:rPr>
          <w:bCs/>
          <w:sz w:val="22"/>
          <w:szCs w:val="22"/>
          <w:lang w:val="en-GB"/>
        </w:rPr>
        <w:t>Cost effectiveness of the project</w:t>
      </w:r>
    </w:p>
    <w:p w14:paraId="061DC8BC"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3FAA79C3" w14:textId="77777777" w:rsidR="00A24688" w:rsidRPr="00A24688" w:rsidRDefault="00A24688" w:rsidP="00A24688">
      <w:pPr>
        <w:shd w:val="clear" w:color="auto" w:fill="FFFFFF" w:themeFill="background1"/>
        <w:autoSpaceDE w:val="0"/>
        <w:autoSpaceDN w:val="0"/>
        <w:adjustRightInd w:val="0"/>
        <w:spacing w:line="276" w:lineRule="auto"/>
        <w:ind w:left="283"/>
        <w:outlineLvl w:val="0"/>
        <w:rPr>
          <w:bCs/>
          <w:sz w:val="22"/>
          <w:szCs w:val="22"/>
          <w:lang w:val="en-GB"/>
        </w:rPr>
      </w:pPr>
      <w:r w:rsidRPr="00A24688">
        <w:rPr>
          <w:bCs/>
          <w:sz w:val="22"/>
          <w:szCs w:val="22"/>
          <w:lang w:val="en-GB"/>
        </w:rPr>
        <w:t>5.4.</w:t>
      </w:r>
      <w:r w:rsidRPr="00A24688">
        <w:rPr>
          <w:bCs/>
          <w:sz w:val="22"/>
          <w:szCs w:val="22"/>
          <w:lang w:val="en-GB"/>
        </w:rPr>
        <w:tab/>
        <w:t>DEVELOPMENTAL IMPACTS</w:t>
      </w:r>
    </w:p>
    <w:p w14:paraId="0A0E00CA"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Achievement of overall objective</w:t>
      </w:r>
    </w:p>
    <w:p w14:paraId="5640FBC8"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Model-character, structural changes and broad effect</w:t>
      </w:r>
    </w:p>
    <w:p w14:paraId="1607FC8E"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Other effects of overall, developmental impact (incl. negative, if any)</w:t>
      </w:r>
    </w:p>
    <w:p w14:paraId="4B707F58"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35D22FCE" w14:textId="77777777" w:rsidR="00A24688" w:rsidRPr="00A24688" w:rsidRDefault="00A24688" w:rsidP="00A24688">
      <w:pPr>
        <w:shd w:val="clear" w:color="auto" w:fill="FFFFFF" w:themeFill="background1"/>
        <w:autoSpaceDE w:val="0"/>
        <w:autoSpaceDN w:val="0"/>
        <w:adjustRightInd w:val="0"/>
        <w:spacing w:line="276" w:lineRule="auto"/>
        <w:ind w:left="283"/>
        <w:outlineLvl w:val="0"/>
        <w:rPr>
          <w:bCs/>
          <w:sz w:val="22"/>
          <w:szCs w:val="22"/>
          <w:lang w:val="en-GB"/>
        </w:rPr>
      </w:pPr>
      <w:r w:rsidRPr="00A24688">
        <w:rPr>
          <w:bCs/>
          <w:sz w:val="22"/>
          <w:szCs w:val="22"/>
          <w:lang w:val="en-GB"/>
        </w:rPr>
        <w:t>5.5.</w:t>
      </w:r>
      <w:r w:rsidRPr="00A24688">
        <w:rPr>
          <w:bCs/>
          <w:sz w:val="22"/>
          <w:szCs w:val="22"/>
          <w:lang w:val="en-GB"/>
        </w:rPr>
        <w:tab/>
        <w:t>SUSTAINABILITY</w:t>
      </w:r>
    </w:p>
    <w:p w14:paraId="5B80CDB2" w14:textId="77777777" w:rsidR="00A24688" w:rsidRPr="00A24688" w:rsidRDefault="00A24688" w:rsidP="00A24688">
      <w:pPr>
        <w:shd w:val="clear" w:color="auto" w:fill="FFFFFF" w:themeFill="background1"/>
        <w:autoSpaceDE w:val="0"/>
        <w:autoSpaceDN w:val="0"/>
        <w:adjustRightInd w:val="0"/>
        <w:spacing w:line="276" w:lineRule="auto"/>
        <w:ind w:left="1418" w:hanging="624"/>
        <w:outlineLvl w:val="0"/>
        <w:rPr>
          <w:bCs/>
          <w:sz w:val="22"/>
          <w:szCs w:val="22"/>
          <w:lang w:val="en-GB"/>
        </w:rPr>
      </w:pPr>
      <w:r w:rsidRPr="00A24688">
        <w:rPr>
          <w:bCs/>
          <w:sz w:val="22"/>
          <w:szCs w:val="22"/>
          <w:lang w:val="en-GB"/>
        </w:rPr>
        <w:t>-</w:t>
      </w:r>
      <w:r w:rsidRPr="00A24688">
        <w:rPr>
          <w:bCs/>
          <w:sz w:val="22"/>
          <w:szCs w:val="22"/>
          <w:lang w:val="en-GB"/>
        </w:rPr>
        <w:tab/>
        <w:t>Viability and durability of positive impacts (once BMZ-funding has ceased); include developments in surrounding areas.</w:t>
      </w:r>
    </w:p>
    <w:p w14:paraId="77601A06"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Risks and potentials of sustainable impacts for the target group as well as on organisational level</w:t>
      </w:r>
    </w:p>
    <w:p w14:paraId="3CD35BC1"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1373D375"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ab/>
      </w:r>
      <w:r w:rsidRPr="00A24688">
        <w:rPr>
          <w:bCs/>
          <w:sz w:val="22"/>
          <w:szCs w:val="22"/>
          <w:lang w:val="en-GB"/>
        </w:rPr>
        <w:tab/>
      </w:r>
    </w:p>
    <w:p w14:paraId="5D83E8E6"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6.</w:t>
      </w:r>
      <w:r w:rsidRPr="00A24688">
        <w:rPr>
          <w:bCs/>
          <w:sz w:val="22"/>
          <w:szCs w:val="22"/>
          <w:lang w:val="en-GB"/>
        </w:rPr>
        <w:tab/>
        <w:t>CROSS-CUTTING ISSUES</w:t>
      </w:r>
    </w:p>
    <w:p w14:paraId="288A9EA4"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Cross-cutting topics of development cooperation</w:t>
      </w:r>
    </w:p>
    <w:p w14:paraId="68F4C04F" w14:textId="77777777" w:rsidR="00A24688" w:rsidRPr="00A24688" w:rsidRDefault="00A24688" w:rsidP="00A24688">
      <w:pPr>
        <w:shd w:val="clear" w:color="auto" w:fill="FFFFFF" w:themeFill="background1"/>
        <w:autoSpaceDE w:val="0"/>
        <w:autoSpaceDN w:val="0"/>
        <w:adjustRightInd w:val="0"/>
        <w:spacing w:line="276" w:lineRule="auto"/>
        <w:ind w:left="794"/>
        <w:outlineLvl w:val="0"/>
        <w:rPr>
          <w:bCs/>
          <w:sz w:val="22"/>
          <w:szCs w:val="22"/>
          <w:lang w:val="en-GB"/>
        </w:rPr>
      </w:pPr>
      <w:r w:rsidRPr="00A24688">
        <w:rPr>
          <w:bCs/>
          <w:sz w:val="22"/>
          <w:szCs w:val="22"/>
          <w:lang w:val="en-GB"/>
        </w:rPr>
        <w:t>-</w:t>
      </w:r>
      <w:r w:rsidRPr="00A24688">
        <w:rPr>
          <w:bCs/>
          <w:sz w:val="22"/>
          <w:szCs w:val="22"/>
          <w:lang w:val="en-GB"/>
        </w:rPr>
        <w:tab/>
        <w:t>Contribution to organisational goals</w:t>
      </w:r>
    </w:p>
    <w:p w14:paraId="10828286"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79D610C3"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7. CONCLUSIONS AND RECOMMENDATIONS</w:t>
      </w:r>
    </w:p>
    <w:p w14:paraId="244E10FD"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ab/>
      </w:r>
      <w:r w:rsidRPr="00A24688">
        <w:rPr>
          <w:bCs/>
          <w:sz w:val="22"/>
          <w:szCs w:val="22"/>
          <w:lang w:val="en-GB"/>
        </w:rPr>
        <w:tab/>
      </w:r>
      <w:r w:rsidRPr="00A24688">
        <w:rPr>
          <w:bCs/>
          <w:sz w:val="22"/>
          <w:szCs w:val="22"/>
          <w:lang w:val="en-GB"/>
        </w:rPr>
        <w:tab/>
      </w:r>
    </w:p>
    <w:p w14:paraId="61EE6F08" w14:textId="77777777" w:rsidR="00A24688" w:rsidRPr="00A24688" w:rsidRDefault="00A24688" w:rsidP="00A24688">
      <w:pPr>
        <w:shd w:val="clear" w:color="auto" w:fill="FFFFFF" w:themeFill="background1"/>
        <w:autoSpaceDE w:val="0"/>
        <w:autoSpaceDN w:val="0"/>
        <w:adjustRightInd w:val="0"/>
        <w:spacing w:line="276" w:lineRule="auto"/>
        <w:ind w:left="283"/>
        <w:outlineLvl w:val="0"/>
        <w:rPr>
          <w:bCs/>
          <w:sz w:val="22"/>
          <w:szCs w:val="22"/>
          <w:lang w:val="en-GB"/>
        </w:rPr>
      </w:pPr>
      <w:r w:rsidRPr="00A24688">
        <w:rPr>
          <w:bCs/>
          <w:sz w:val="22"/>
          <w:szCs w:val="22"/>
          <w:lang w:val="en-GB"/>
        </w:rPr>
        <w:t>7.1</w:t>
      </w:r>
      <w:r w:rsidRPr="00A24688">
        <w:rPr>
          <w:bCs/>
          <w:sz w:val="22"/>
          <w:szCs w:val="22"/>
          <w:lang w:val="en-GB"/>
        </w:rPr>
        <w:tab/>
        <w:t>CONCLUSIONS</w:t>
      </w:r>
    </w:p>
    <w:p w14:paraId="13267DCB"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46B4A033" w14:textId="77777777" w:rsidR="00A24688" w:rsidRPr="00A24688" w:rsidRDefault="00A24688" w:rsidP="00A24688">
      <w:pPr>
        <w:shd w:val="clear" w:color="auto" w:fill="FFFFFF" w:themeFill="background1"/>
        <w:autoSpaceDE w:val="0"/>
        <w:autoSpaceDN w:val="0"/>
        <w:adjustRightInd w:val="0"/>
        <w:spacing w:line="276" w:lineRule="auto"/>
        <w:ind w:left="283"/>
        <w:outlineLvl w:val="0"/>
        <w:rPr>
          <w:bCs/>
          <w:sz w:val="22"/>
          <w:szCs w:val="22"/>
          <w:lang w:val="en-GB"/>
        </w:rPr>
      </w:pPr>
      <w:r w:rsidRPr="00A24688">
        <w:rPr>
          <w:bCs/>
          <w:sz w:val="22"/>
          <w:szCs w:val="22"/>
          <w:lang w:val="en-GB"/>
        </w:rPr>
        <w:lastRenderedPageBreak/>
        <w:t>7.2</w:t>
      </w:r>
      <w:r w:rsidRPr="00A24688">
        <w:rPr>
          <w:bCs/>
          <w:sz w:val="22"/>
          <w:szCs w:val="22"/>
          <w:lang w:val="en-GB"/>
        </w:rPr>
        <w:tab/>
        <w:t>RECOMMENDATIONS</w:t>
      </w:r>
    </w:p>
    <w:p w14:paraId="1A729AFF"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39B0F3A4" w14:textId="77777777" w:rsidR="00A24688" w:rsidRPr="00A24688" w:rsidRDefault="00A24688" w:rsidP="00A24688">
      <w:pPr>
        <w:shd w:val="clear" w:color="auto" w:fill="FFFFFF" w:themeFill="background1"/>
        <w:autoSpaceDE w:val="0"/>
        <w:autoSpaceDN w:val="0"/>
        <w:adjustRightInd w:val="0"/>
        <w:spacing w:line="276" w:lineRule="auto"/>
        <w:ind w:left="283"/>
        <w:outlineLvl w:val="0"/>
        <w:rPr>
          <w:bCs/>
          <w:sz w:val="22"/>
          <w:szCs w:val="22"/>
          <w:lang w:val="en-GB"/>
        </w:rPr>
      </w:pPr>
      <w:r w:rsidRPr="00A24688">
        <w:rPr>
          <w:bCs/>
          <w:sz w:val="22"/>
          <w:szCs w:val="22"/>
          <w:lang w:val="en-GB"/>
        </w:rPr>
        <w:t>7.3</w:t>
      </w:r>
      <w:r w:rsidRPr="00A24688">
        <w:rPr>
          <w:bCs/>
          <w:sz w:val="22"/>
          <w:szCs w:val="22"/>
          <w:lang w:val="en-GB"/>
        </w:rPr>
        <w:tab/>
        <w:t>LESSONS LEARNED</w:t>
      </w:r>
    </w:p>
    <w:p w14:paraId="547FAD99"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p>
    <w:p w14:paraId="4133AA50"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ANNEXES</w:t>
      </w:r>
    </w:p>
    <w:p w14:paraId="76198FD5"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w:t>
      </w:r>
      <w:r w:rsidRPr="00A24688">
        <w:rPr>
          <w:bCs/>
          <w:sz w:val="22"/>
          <w:szCs w:val="22"/>
          <w:lang w:val="en-GB"/>
        </w:rPr>
        <w:tab/>
        <w:t>Terms of Reference</w:t>
      </w:r>
    </w:p>
    <w:p w14:paraId="4DAFD73D"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w:t>
      </w:r>
      <w:r w:rsidRPr="00A24688">
        <w:rPr>
          <w:bCs/>
          <w:sz w:val="22"/>
          <w:szCs w:val="22"/>
          <w:lang w:val="en-GB"/>
        </w:rPr>
        <w:tab/>
        <w:t>Composition and independence (non-bias) of evaluation team</w:t>
      </w:r>
    </w:p>
    <w:p w14:paraId="6DE1188C"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w:t>
      </w:r>
      <w:r w:rsidRPr="00A24688">
        <w:rPr>
          <w:bCs/>
          <w:sz w:val="22"/>
          <w:szCs w:val="22"/>
          <w:lang w:val="en-GB"/>
        </w:rPr>
        <w:tab/>
        <w:t>Evaluation matrix</w:t>
      </w:r>
    </w:p>
    <w:p w14:paraId="6F77A772"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w:t>
      </w:r>
      <w:r w:rsidRPr="00A24688">
        <w:rPr>
          <w:bCs/>
          <w:sz w:val="22"/>
          <w:szCs w:val="22"/>
          <w:lang w:val="en-GB"/>
        </w:rPr>
        <w:tab/>
        <w:t>Evaluation plan and time diagram</w:t>
      </w:r>
    </w:p>
    <w:p w14:paraId="5C5FB287"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w:t>
      </w:r>
      <w:r w:rsidRPr="00A24688">
        <w:rPr>
          <w:bCs/>
          <w:sz w:val="22"/>
          <w:szCs w:val="22"/>
          <w:lang w:val="en-GB"/>
        </w:rPr>
        <w:tab/>
        <w:t xml:space="preserve">List of stakeholders consulted </w:t>
      </w:r>
    </w:p>
    <w:p w14:paraId="5E50D775"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w:t>
      </w:r>
      <w:r w:rsidRPr="00A24688">
        <w:rPr>
          <w:bCs/>
          <w:sz w:val="22"/>
          <w:szCs w:val="22"/>
          <w:lang w:val="en-GB"/>
        </w:rPr>
        <w:tab/>
        <w:t>Bibliography/reference</w:t>
      </w:r>
    </w:p>
    <w:p w14:paraId="5E668B5A"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w:t>
      </w:r>
      <w:r w:rsidRPr="00A24688">
        <w:rPr>
          <w:bCs/>
          <w:sz w:val="22"/>
          <w:szCs w:val="22"/>
          <w:lang w:val="en-GB"/>
        </w:rPr>
        <w:tab/>
        <w:t>Questionnaires/other data collection instruments</w:t>
      </w:r>
    </w:p>
    <w:p w14:paraId="1EFCF276"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w:t>
      </w:r>
      <w:r w:rsidRPr="00A24688">
        <w:rPr>
          <w:bCs/>
          <w:sz w:val="22"/>
          <w:szCs w:val="22"/>
          <w:lang w:val="en-GB"/>
        </w:rPr>
        <w:tab/>
        <w:t>Debriefing Protocol</w:t>
      </w:r>
    </w:p>
    <w:p w14:paraId="68EE4885"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w:t>
      </w:r>
      <w:r w:rsidRPr="00A24688">
        <w:rPr>
          <w:bCs/>
          <w:sz w:val="22"/>
          <w:szCs w:val="22"/>
          <w:lang w:val="en-GB"/>
        </w:rPr>
        <w:tab/>
        <w:t>System of objectives and indicators</w:t>
      </w:r>
    </w:p>
    <w:p w14:paraId="1861043D" w14:textId="77777777" w:rsidR="00A24688" w:rsidRPr="00A24688" w:rsidRDefault="00A24688" w:rsidP="00A24688">
      <w:pPr>
        <w:shd w:val="clear" w:color="auto" w:fill="FFFFFF" w:themeFill="background1"/>
        <w:autoSpaceDE w:val="0"/>
        <w:autoSpaceDN w:val="0"/>
        <w:adjustRightInd w:val="0"/>
        <w:spacing w:line="276" w:lineRule="auto"/>
        <w:outlineLvl w:val="0"/>
        <w:rPr>
          <w:bCs/>
          <w:sz w:val="22"/>
          <w:szCs w:val="22"/>
          <w:lang w:val="en-GB"/>
        </w:rPr>
      </w:pPr>
      <w:r w:rsidRPr="00A24688">
        <w:rPr>
          <w:bCs/>
          <w:sz w:val="22"/>
          <w:szCs w:val="22"/>
          <w:lang w:val="en-GB"/>
        </w:rPr>
        <w:t>-</w:t>
      </w:r>
      <w:r w:rsidRPr="00A24688">
        <w:rPr>
          <w:bCs/>
          <w:sz w:val="22"/>
          <w:szCs w:val="22"/>
          <w:lang w:val="en-GB"/>
        </w:rPr>
        <w:tab/>
        <w:t>others if necessary</w:t>
      </w:r>
    </w:p>
    <w:p w14:paraId="5CEC5D8B" w14:textId="77777777" w:rsidR="00A24688" w:rsidRPr="00A24688" w:rsidRDefault="00A24688" w:rsidP="00A24688">
      <w:pPr>
        <w:autoSpaceDE w:val="0"/>
        <w:autoSpaceDN w:val="0"/>
        <w:adjustRightInd w:val="0"/>
        <w:spacing w:line="276" w:lineRule="auto"/>
        <w:outlineLvl w:val="0"/>
        <w:rPr>
          <w:b/>
          <w:bCs/>
          <w:sz w:val="22"/>
          <w:szCs w:val="22"/>
          <w:lang w:val="en-GB"/>
        </w:rPr>
      </w:pPr>
    </w:p>
    <w:p w14:paraId="72CD7EFA" w14:textId="77777777" w:rsidR="00A24688" w:rsidRPr="00A24688" w:rsidRDefault="00A24688" w:rsidP="00A24688">
      <w:pPr>
        <w:shd w:val="clear" w:color="auto" w:fill="FFFFFF" w:themeFill="background1"/>
        <w:spacing w:line="276" w:lineRule="auto"/>
        <w:rPr>
          <w:b/>
          <w:sz w:val="22"/>
          <w:szCs w:val="22"/>
          <w:lang w:val="en-GB"/>
        </w:rPr>
      </w:pPr>
      <w:r w:rsidRPr="00A24688">
        <w:rPr>
          <w:b/>
          <w:sz w:val="22"/>
          <w:szCs w:val="22"/>
          <w:lang w:val="en-GB"/>
        </w:rPr>
        <w:t>11.  Selection criteria</w:t>
      </w:r>
    </w:p>
    <w:p w14:paraId="508D22B9" w14:textId="77777777" w:rsidR="00A24688" w:rsidRPr="00A24688" w:rsidRDefault="00A24688" w:rsidP="00A24688">
      <w:pPr>
        <w:shd w:val="clear" w:color="auto" w:fill="FFFFFF" w:themeFill="background1"/>
        <w:spacing w:line="276" w:lineRule="auto"/>
        <w:outlineLvl w:val="0"/>
        <w:rPr>
          <w:i/>
          <w:color w:val="538135" w:themeColor="accent6" w:themeShade="BF"/>
          <w:sz w:val="22"/>
          <w:szCs w:val="22"/>
          <w:lang w:val="en-US"/>
        </w:rPr>
      </w:pPr>
    </w:p>
    <w:p w14:paraId="5179EE3F" w14:textId="77777777" w:rsidR="00A24688" w:rsidRPr="00A24688" w:rsidRDefault="00A24688" w:rsidP="00A24688">
      <w:pPr>
        <w:pStyle w:val="ListParagraph"/>
        <w:numPr>
          <w:ilvl w:val="0"/>
          <w:numId w:val="13"/>
        </w:numPr>
        <w:shd w:val="clear" w:color="auto" w:fill="FFFFFF" w:themeFill="background1"/>
        <w:autoSpaceDE w:val="0"/>
        <w:autoSpaceDN w:val="0"/>
        <w:adjustRightInd w:val="0"/>
        <w:spacing w:line="276" w:lineRule="auto"/>
        <w:outlineLvl w:val="0"/>
        <w:rPr>
          <w:bCs/>
          <w:i/>
          <w:sz w:val="22"/>
          <w:szCs w:val="22"/>
          <w:lang w:val="en-GB"/>
        </w:rPr>
      </w:pPr>
      <w:r w:rsidRPr="00A24688">
        <w:rPr>
          <w:bCs/>
          <w:i/>
          <w:sz w:val="22"/>
          <w:szCs w:val="22"/>
          <w:lang w:val="en-GB"/>
        </w:rPr>
        <w:t xml:space="preserve">Selection criteria of successful consultant </w:t>
      </w:r>
    </w:p>
    <w:p w14:paraId="4DB5B4F6" w14:textId="77777777" w:rsidR="00A24688" w:rsidRPr="00A24688" w:rsidRDefault="00A24688" w:rsidP="00A24688">
      <w:pPr>
        <w:shd w:val="clear" w:color="auto" w:fill="FFFFFF" w:themeFill="background1"/>
        <w:spacing w:line="276" w:lineRule="auto"/>
        <w:outlineLvl w:val="0"/>
        <w:rPr>
          <w:i/>
          <w:color w:val="538135" w:themeColor="accent6" w:themeShade="BF"/>
          <w:sz w:val="22"/>
          <w:szCs w:val="22"/>
          <w:lang w:val="en-US"/>
        </w:rPr>
      </w:pPr>
    </w:p>
    <w:p w14:paraId="4EEC258C" w14:textId="77777777" w:rsidR="00A24688" w:rsidRPr="00A24688" w:rsidRDefault="00A24688" w:rsidP="00A24688">
      <w:pPr>
        <w:shd w:val="clear" w:color="auto" w:fill="FFFFFF" w:themeFill="background1"/>
        <w:jc w:val="both"/>
        <w:rPr>
          <w:sz w:val="22"/>
          <w:szCs w:val="22"/>
          <w:lang w:val="en-GB"/>
        </w:rPr>
      </w:pPr>
      <w:r w:rsidRPr="00A24688">
        <w:rPr>
          <w:sz w:val="22"/>
          <w:szCs w:val="22"/>
          <w:lang w:val="en-GB"/>
        </w:rPr>
        <w:t xml:space="preserve">The criteria that will be used for selection are as follows: </w:t>
      </w:r>
    </w:p>
    <w:p w14:paraId="54694014" w14:textId="77777777" w:rsidR="00A24688" w:rsidRPr="00A24688" w:rsidRDefault="00A24688" w:rsidP="00A24688">
      <w:pPr>
        <w:shd w:val="clear" w:color="auto" w:fill="FFFFFF" w:themeFill="background1"/>
        <w:jc w:val="both"/>
        <w:rPr>
          <w:sz w:val="22"/>
          <w:szCs w:val="22"/>
          <w:lang w:val="en-GB"/>
        </w:rPr>
      </w:pPr>
    </w:p>
    <w:p w14:paraId="64CC1F66" w14:textId="77777777" w:rsidR="00A24688" w:rsidRPr="00A24688" w:rsidRDefault="00A24688" w:rsidP="00A24688">
      <w:pPr>
        <w:pStyle w:val="ListParagraph"/>
        <w:numPr>
          <w:ilvl w:val="0"/>
          <w:numId w:val="16"/>
        </w:numPr>
        <w:shd w:val="clear" w:color="auto" w:fill="FFFFFF" w:themeFill="background1"/>
        <w:ind w:left="1154"/>
        <w:jc w:val="both"/>
        <w:rPr>
          <w:sz w:val="22"/>
          <w:szCs w:val="22"/>
          <w:lang w:val="en-GB"/>
        </w:rPr>
      </w:pPr>
      <w:r w:rsidRPr="00A24688">
        <w:rPr>
          <w:sz w:val="22"/>
          <w:szCs w:val="22"/>
          <w:lang w:val="en-GB"/>
        </w:rPr>
        <w:t xml:space="preserve">Method: The proposed method for evaluating the impact of the project is suitable. </w:t>
      </w:r>
    </w:p>
    <w:p w14:paraId="05DD679F" w14:textId="77777777" w:rsidR="00A24688" w:rsidRPr="00A24688" w:rsidRDefault="00A24688" w:rsidP="00A24688">
      <w:pPr>
        <w:pStyle w:val="ListParagraph"/>
        <w:numPr>
          <w:ilvl w:val="0"/>
          <w:numId w:val="16"/>
        </w:numPr>
        <w:shd w:val="clear" w:color="auto" w:fill="FFFFFF" w:themeFill="background1"/>
        <w:ind w:left="1154"/>
        <w:jc w:val="both"/>
        <w:rPr>
          <w:sz w:val="22"/>
          <w:szCs w:val="22"/>
          <w:lang w:val="en-GB"/>
        </w:rPr>
      </w:pPr>
      <w:r w:rsidRPr="00A24688">
        <w:rPr>
          <w:sz w:val="22"/>
          <w:szCs w:val="22"/>
          <w:lang w:val="en-GB"/>
        </w:rPr>
        <w:t>Timetable/work plan: The timetable/work plan are realistic and meet the needs of the project</w:t>
      </w:r>
    </w:p>
    <w:p w14:paraId="19DCF0E4" w14:textId="77777777" w:rsidR="00A24688" w:rsidRPr="00A24688" w:rsidRDefault="00A24688" w:rsidP="00A24688">
      <w:pPr>
        <w:pStyle w:val="ListParagraph"/>
        <w:numPr>
          <w:ilvl w:val="0"/>
          <w:numId w:val="16"/>
        </w:numPr>
        <w:shd w:val="clear" w:color="auto" w:fill="FFFFFF" w:themeFill="background1"/>
        <w:ind w:left="1154"/>
        <w:jc w:val="both"/>
        <w:rPr>
          <w:sz w:val="22"/>
          <w:szCs w:val="22"/>
          <w:lang w:val="en-GB"/>
        </w:rPr>
      </w:pPr>
      <w:r w:rsidRPr="00A24688">
        <w:rPr>
          <w:sz w:val="22"/>
          <w:szCs w:val="22"/>
          <w:lang w:val="en-GB"/>
        </w:rPr>
        <w:t xml:space="preserve">Cost: The cost of the proposal given the availability of data, analysis, method, and other aspects of the proposal are reasonable and feasible. </w:t>
      </w:r>
    </w:p>
    <w:p w14:paraId="4C122229" w14:textId="77777777" w:rsidR="00A24688" w:rsidRPr="00A24688" w:rsidRDefault="00A24688" w:rsidP="00A24688">
      <w:pPr>
        <w:pStyle w:val="ListParagraph"/>
        <w:numPr>
          <w:ilvl w:val="0"/>
          <w:numId w:val="16"/>
        </w:numPr>
        <w:shd w:val="clear" w:color="auto" w:fill="FFFFFF" w:themeFill="background1"/>
        <w:ind w:left="1154"/>
        <w:jc w:val="both"/>
        <w:rPr>
          <w:sz w:val="22"/>
          <w:szCs w:val="22"/>
          <w:lang w:val="en-GB"/>
        </w:rPr>
      </w:pPr>
      <w:r w:rsidRPr="00A24688">
        <w:rPr>
          <w:sz w:val="22"/>
          <w:szCs w:val="22"/>
          <w:lang w:val="en-GB"/>
        </w:rPr>
        <w:t xml:space="preserve">Experience: The level of training and experience of the consultants in undertaking impact evaluations and recommendations from organizations for which the consultant(s) have worked previously.   </w:t>
      </w:r>
    </w:p>
    <w:p w14:paraId="6EB555BC" w14:textId="77777777" w:rsidR="00A24688" w:rsidRPr="00A24688" w:rsidRDefault="00A24688" w:rsidP="00A24688">
      <w:pPr>
        <w:shd w:val="clear" w:color="auto" w:fill="FFFFFF" w:themeFill="background1"/>
        <w:jc w:val="both"/>
        <w:rPr>
          <w:sz w:val="22"/>
          <w:szCs w:val="22"/>
          <w:lang w:val="en-GB"/>
        </w:rPr>
      </w:pPr>
    </w:p>
    <w:p w14:paraId="3DA6FB24" w14:textId="77777777" w:rsidR="00A24688" w:rsidRPr="00A24688" w:rsidRDefault="00A24688" w:rsidP="00A24688">
      <w:pPr>
        <w:shd w:val="clear" w:color="auto" w:fill="FFFFFF" w:themeFill="background1"/>
        <w:ind w:left="708"/>
        <w:jc w:val="both"/>
        <w:rPr>
          <w:sz w:val="22"/>
          <w:szCs w:val="22"/>
          <w:lang w:val="en-GB"/>
        </w:rPr>
      </w:pPr>
      <w:r w:rsidRPr="00A24688">
        <w:rPr>
          <w:sz w:val="22"/>
          <w:szCs w:val="22"/>
          <w:lang w:val="en-GB"/>
        </w:rPr>
        <w:t xml:space="preserve">Proposals should include details on data use, indicators of impact, method, strategy for institutional analysis, work plan, costs, and CV of the consultant(s). </w:t>
      </w:r>
    </w:p>
    <w:p w14:paraId="49FD7902" w14:textId="77777777" w:rsidR="00A24688" w:rsidRPr="00A24688" w:rsidRDefault="00A24688" w:rsidP="00A24688">
      <w:pPr>
        <w:shd w:val="clear" w:color="auto" w:fill="FFFFFF" w:themeFill="background1"/>
        <w:autoSpaceDE w:val="0"/>
        <w:autoSpaceDN w:val="0"/>
        <w:adjustRightInd w:val="0"/>
        <w:spacing w:line="276" w:lineRule="auto"/>
        <w:outlineLvl w:val="0"/>
        <w:rPr>
          <w:b/>
          <w:bCs/>
          <w:sz w:val="22"/>
          <w:szCs w:val="22"/>
          <w:lang w:val="en-GB"/>
        </w:rPr>
      </w:pPr>
    </w:p>
    <w:p w14:paraId="1C180EE8" w14:textId="77777777" w:rsidR="00A24688" w:rsidRPr="00A24688" w:rsidRDefault="00A24688" w:rsidP="00A24688">
      <w:pPr>
        <w:shd w:val="clear" w:color="auto" w:fill="FFFFFF" w:themeFill="background1"/>
        <w:spacing w:line="276" w:lineRule="auto"/>
        <w:rPr>
          <w:b/>
          <w:sz w:val="22"/>
          <w:szCs w:val="22"/>
          <w:lang w:val="en-GB"/>
        </w:rPr>
      </w:pPr>
      <w:r w:rsidRPr="00A24688">
        <w:rPr>
          <w:b/>
          <w:sz w:val="22"/>
          <w:szCs w:val="22"/>
          <w:lang w:val="en-GB"/>
        </w:rPr>
        <w:t>12. Mode of payment</w:t>
      </w:r>
    </w:p>
    <w:p w14:paraId="62009134" w14:textId="77777777" w:rsidR="00A24688" w:rsidRPr="00A24688" w:rsidRDefault="00A24688" w:rsidP="00A24688">
      <w:pPr>
        <w:shd w:val="clear" w:color="auto" w:fill="FFFFFF" w:themeFill="background1"/>
        <w:spacing w:line="276" w:lineRule="auto"/>
        <w:rPr>
          <w:b/>
          <w:sz w:val="22"/>
          <w:szCs w:val="22"/>
          <w:lang w:val="en-GB"/>
        </w:rPr>
      </w:pPr>
    </w:p>
    <w:p w14:paraId="4ACF5733" w14:textId="77777777" w:rsidR="00A24688" w:rsidRPr="00A24688" w:rsidRDefault="00A24688" w:rsidP="00A24688">
      <w:pPr>
        <w:pStyle w:val="Default"/>
        <w:numPr>
          <w:ilvl w:val="0"/>
          <w:numId w:val="17"/>
        </w:numPr>
        <w:shd w:val="clear" w:color="auto" w:fill="FFFFFF" w:themeFill="background1"/>
        <w:spacing w:line="276" w:lineRule="auto"/>
        <w:ind w:left="794"/>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1</w:t>
      </w:r>
      <w:r w:rsidRPr="00A24688">
        <w:rPr>
          <w:rFonts w:ascii="Times New Roman" w:hAnsi="Times New Roman" w:cs="Times New Roman"/>
          <w:color w:val="auto"/>
          <w:sz w:val="22"/>
          <w:szCs w:val="22"/>
          <w:vertAlign w:val="superscript"/>
          <w:lang w:val="en-GB"/>
        </w:rPr>
        <w:t>st</w:t>
      </w:r>
      <w:r w:rsidRPr="00A24688">
        <w:rPr>
          <w:rFonts w:ascii="Times New Roman" w:hAnsi="Times New Roman" w:cs="Times New Roman"/>
          <w:color w:val="auto"/>
          <w:sz w:val="22"/>
          <w:szCs w:val="22"/>
          <w:lang w:val="en-GB"/>
        </w:rPr>
        <w:t xml:space="preserve"> phase: The consultant shall receive 30% of the total agreed amount at the time of signing this contract. </w:t>
      </w:r>
    </w:p>
    <w:p w14:paraId="0F511B2B" w14:textId="77777777" w:rsidR="00A24688" w:rsidRPr="00A24688" w:rsidRDefault="00A24688" w:rsidP="00A24688">
      <w:pPr>
        <w:pStyle w:val="Default"/>
        <w:numPr>
          <w:ilvl w:val="0"/>
          <w:numId w:val="17"/>
        </w:numPr>
        <w:shd w:val="clear" w:color="auto" w:fill="FFFFFF" w:themeFill="background1"/>
        <w:spacing w:line="276" w:lineRule="auto"/>
        <w:ind w:left="794"/>
        <w:rPr>
          <w:rFonts w:ascii="Times New Roman" w:hAnsi="Times New Roman" w:cs="Times New Roman"/>
          <w:color w:val="auto"/>
          <w:sz w:val="22"/>
          <w:szCs w:val="22"/>
          <w:lang w:val="en-GB"/>
        </w:rPr>
      </w:pPr>
      <w:r w:rsidRPr="00A24688">
        <w:rPr>
          <w:rFonts w:ascii="Times New Roman" w:hAnsi="Times New Roman" w:cs="Times New Roman"/>
          <w:color w:val="auto"/>
          <w:sz w:val="22"/>
          <w:szCs w:val="22"/>
          <w:lang w:val="en-GB"/>
        </w:rPr>
        <w:t>2</w:t>
      </w:r>
      <w:r w:rsidRPr="00A24688">
        <w:rPr>
          <w:rFonts w:ascii="Times New Roman" w:hAnsi="Times New Roman" w:cs="Times New Roman"/>
          <w:color w:val="auto"/>
          <w:sz w:val="22"/>
          <w:szCs w:val="22"/>
          <w:vertAlign w:val="superscript"/>
          <w:lang w:val="en-GB"/>
        </w:rPr>
        <w:t>nd</w:t>
      </w:r>
      <w:r w:rsidRPr="00A24688">
        <w:rPr>
          <w:rFonts w:ascii="Times New Roman" w:hAnsi="Times New Roman" w:cs="Times New Roman"/>
          <w:color w:val="auto"/>
          <w:sz w:val="22"/>
          <w:szCs w:val="22"/>
          <w:lang w:val="en-GB"/>
        </w:rPr>
        <w:t xml:space="preserve"> phase: The consultant shall receive 30% of the total agreed amount after the submission of the draft report, and after having received feedback from relevant stakeholders. This phase includes presentation of the draft report. </w:t>
      </w:r>
    </w:p>
    <w:p w14:paraId="09088091" w14:textId="358BF9B8" w:rsidR="00D84677" w:rsidRPr="00A24688" w:rsidRDefault="00A24688" w:rsidP="00A24688">
      <w:pPr>
        <w:rPr>
          <w:sz w:val="22"/>
          <w:szCs w:val="22"/>
        </w:rPr>
      </w:pPr>
      <w:r w:rsidRPr="00A24688">
        <w:rPr>
          <w:sz w:val="22"/>
          <w:szCs w:val="22"/>
          <w:lang w:val="en-GB"/>
        </w:rPr>
        <w:t>3</w:t>
      </w:r>
      <w:r w:rsidRPr="00A24688">
        <w:rPr>
          <w:sz w:val="22"/>
          <w:szCs w:val="22"/>
          <w:vertAlign w:val="superscript"/>
          <w:lang w:val="en-GB"/>
        </w:rPr>
        <w:t>rd</w:t>
      </w:r>
      <w:r w:rsidRPr="00A24688">
        <w:rPr>
          <w:sz w:val="22"/>
          <w:szCs w:val="22"/>
          <w:lang w:val="en-GB"/>
        </w:rPr>
        <w:t xml:space="preserve"> phase: The consultant</w:t>
      </w:r>
      <w:r w:rsidRPr="00A24688">
        <w:rPr>
          <w:bCs/>
          <w:sz w:val="22"/>
          <w:szCs w:val="22"/>
          <w:lang w:val="en-GB"/>
        </w:rPr>
        <w:t xml:space="preserve"> shall receive the remaining 40% of the total payment after incorporating all of the feedbacks received from various stakeholders and the submission of the final report.   </w:t>
      </w:r>
    </w:p>
    <w:sectPr w:rsidR="00D84677" w:rsidRPr="00A2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eroport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800"/>
    <w:multiLevelType w:val="hybridMultilevel"/>
    <w:tmpl w:val="C010B266"/>
    <w:lvl w:ilvl="0" w:tplc="1916DCD8">
      <w:numFmt w:val="bullet"/>
      <w:lvlText w:val="-"/>
      <w:lvlJc w:val="left"/>
      <w:pPr>
        <w:ind w:left="720" w:hanging="360"/>
      </w:pPr>
      <w:rPr>
        <w:rFonts w:ascii="Arial" w:eastAsia="Times New Roman" w:hAnsi="Arial" w:cs="Arial" w:hint="default"/>
      </w:rPr>
    </w:lvl>
    <w:lvl w:ilvl="1" w:tplc="322C45FC">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46881"/>
    <w:multiLevelType w:val="hybridMultilevel"/>
    <w:tmpl w:val="EE42F86E"/>
    <w:lvl w:ilvl="0" w:tplc="1D3000BC">
      <w:start w:val="1"/>
      <w:numFmt w:val="bullet"/>
      <w:lvlText w:val="l"/>
      <w:lvlJc w:val="left"/>
      <w:pPr>
        <w:ind w:left="720" w:hanging="360"/>
      </w:pPr>
      <w:rPr>
        <w:rFonts w:ascii="Wingdings" w:hAnsi="Wingdings" w:hint="default"/>
        <w:color w:val="4F82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A08BA"/>
    <w:multiLevelType w:val="hybridMultilevel"/>
    <w:tmpl w:val="A5486574"/>
    <w:lvl w:ilvl="0" w:tplc="1A78DEA2">
      <w:start w:val="28"/>
      <w:numFmt w:val="bullet"/>
      <w:lvlText w:val=""/>
      <w:lvlJc w:val="left"/>
      <w:pPr>
        <w:ind w:left="720" w:hanging="360"/>
      </w:pPr>
      <w:rPr>
        <w:rFonts w:ascii="Symbol" w:eastAsia="Times New Roman" w:hAnsi="Symbol" w:cs="Arial" w:hint="default"/>
      </w:rPr>
    </w:lvl>
    <w:lvl w:ilvl="1" w:tplc="1916DCD8">
      <w:numFmt w:val="bullet"/>
      <w:lvlText w:val="-"/>
      <w:lvlJc w:val="left"/>
      <w:pPr>
        <w:ind w:left="928"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66B4F"/>
    <w:multiLevelType w:val="hybridMultilevel"/>
    <w:tmpl w:val="729A0E34"/>
    <w:lvl w:ilvl="0" w:tplc="08090001">
      <w:start w:val="1"/>
      <w:numFmt w:val="bullet"/>
      <w:lvlText w:val=""/>
      <w:lvlJc w:val="left"/>
      <w:pPr>
        <w:ind w:left="720" w:hanging="360"/>
      </w:pPr>
      <w:rPr>
        <w:rFonts w:ascii="Symbol" w:hAnsi="Symbol" w:hint="default"/>
      </w:rPr>
    </w:lvl>
    <w:lvl w:ilvl="1" w:tplc="322C45FC">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315F1"/>
    <w:multiLevelType w:val="hybridMultilevel"/>
    <w:tmpl w:val="C0B2F7D4"/>
    <w:lvl w:ilvl="0" w:tplc="1916DC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A20CD7"/>
    <w:multiLevelType w:val="hybridMultilevel"/>
    <w:tmpl w:val="94A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244"/>
    <w:multiLevelType w:val="hybridMultilevel"/>
    <w:tmpl w:val="4B7EA426"/>
    <w:lvl w:ilvl="0" w:tplc="EF900BFE">
      <w:start w:val="1"/>
      <w:numFmt w:val="lowerLetter"/>
      <w:lvlText w:val="%1."/>
      <w:lvlJc w:val="left"/>
      <w:pPr>
        <w:tabs>
          <w:tab w:val="num" w:pos="720"/>
        </w:tabs>
        <w:ind w:left="720" w:hanging="360"/>
      </w:pPr>
      <w:rPr>
        <w:rFonts w:hint="default"/>
        <w:b w:val="0"/>
      </w:rPr>
    </w:lvl>
    <w:lvl w:ilvl="1" w:tplc="2A520FA4">
      <w:start w:val="1"/>
      <w:numFmt w:val="upperLetter"/>
      <w:lvlText w:val="%2."/>
      <w:lvlJc w:val="left"/>
      <w:pPr>
        <w:tabs>
          <w:tab w:val="num" w:pos="1440"/>
        </w:tabs>
        <w:ind w:left="1440" w:hanging="360"/>
      </w:pPr>
      <w:rPr>
        <w:rFonts w:ascii="Tahoma" w:eastAsia="Times New Roman" w:hAnsi="Tahoma" w:cs="Tahoma"/>
        <w:b/>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CCE27802">
      <w:start w:val="3"/>
      <w:numFmt w:val="upperLetter"/>
      <w:lvlText w:val="%4&gt;"/>
      <w:lvlJc w:val="left"/>
      <w:pPr>
        <w:ind w:left="2880" w:hanging="360"/>
      </w:pPr>
      <w:rPr>
        <w:rFonts w:hint="default"/>
      </w:rPr>
    </w:lvl>
    <w:lvl w:ilvl="4" w:tplc="28A6C1AE">
      <w:start w:val="1"/>
      <w:numFmt w:val="lowerLetter"/>
      <w:lvlText w:val="%5)"/>
      <w:lvlJc w:val="left"/>
      <w:pPr>
        <w:ind w:left="3660" w:hanging="420"/>
      </w:pPr>
      <w:rPr>
        <w:rFonts w:hint="default"/>
      </w:r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C1D4595"/>
    <w:multiLevelType w:val="hybridMultilevel"/>
    <w:tmpl w:val="5F268F46"/>
    <w:lvl w:ilvl="0" w:tplc="0846A1A6">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5B69B7"/>
    <w:multiLevelType w:val="hybridMultilevel"/>
    <w:tmpl w:val="B900D61C"/>
    <w:lvl w:ilvl="0" w:tplc="42D43108">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61A67"/>
    <w:multiLevelType w:val="hybridMultilevel"/>
    <w:tmpl w:val="160AFF3C"/>
    <w:lvl w:ilvl="0" w:tplc="42D43108">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63BBD"/>
    <w:multiLevelType w:val="hybridMultilevel"/>
    <w:tmpl w:val="26F62172"/>
    <w:lvl w:ilvl="0" w:tplc="1624A0D8">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E56DB"/>
    <w:multiLevelType w:val="hybridMultilevel"/>
    <w:tmpl w:val="B2C48482"/>
    <w:lvl w:ilvl="0" w:tplc="1916DCD8">
      <w:numFmt w:val="bullet"/>
      <w:lvlText w:val="-"/>
      <w:lvlJc w:val="left"/>
      <w:pPr>
        <w:ind w:left="2160" w:hanging="360"/>
      </w:pPr>
      <w:rPr>
        <w:rFonts w:ascii="Arial" w:eastAsia="Times New Roman" w:hAnsi="Arial" w:cs="Aria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2" w15:restartNumberingAfterBreak="0">
    <w:nsid w:val="4ACA5B0D"/>
    <w:multiLevelType w:val="hybridMultilevel"/>
    <w:tmpl w:val="0BBED170"/>
    <w:lvl w:ilvl="0" w:tplc="42D43108">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B0D5C"/>
    <w:multiLevelType w:val="hybridMultilevel"/>
    <w:tmpl w:val="8708C8DC"/>
    <w:lvl w:ilvl="0" w:tplc="1624A0D8">
      <w:start w:val="1"/>
      <w:numFmt w:val="bullet"/>
      <w:lvlText w:val=""/>
      <w:lvlJc w:val="left"/>
      <w:pPr>
        <w:ind w:left="1080" w:hanging="360"/>
      </w:pPr>
      <w:rPr>
        <w:rFonts w:ascii="Webdings" w:hAnsi="Web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F3117D"/>
    <w:multiLevelType w:val="hybridMultilevel"/>
    <w:tmpl w:val="98047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267FC5"/>
    <w:multiLevelType w:val="hybridMultilevel"/>
    <w:tmpl w:val="68445698"/>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69966158"/>
    <w:multiLevelType w:val="hybridMultilevel"/>
    <w:tmpl w:val="29062380"/>
    <w:lvl w:ilvl="0" w:tplc="B2642934">
      <w:start w:val="1"/>
      <w:numFmt w:val="decimal"/>
      <w:lvlText w:val="%1."/>
      <w:lvlJc w:val="left"/>
      <w:pPr>
        <w:tabs>
          <w:tab w:val="num" w:pos="720"/>
        </w:tabs>
        <w:ind w:left="720" w:hanging="360"/>
      </w:pPr>
      <w:rPr>
        <w:b/>
      </w:rPr>
    </w:lvl>
    <w:lvl w:ilvl="1" w:tplc="2A520FA4">
      <w:start w:val="1"/>
      <w:numFmt w:val="upperLetter"/>
      <w:lvlText w:val="%2."/>
      <w:lvlJc w:val="left"/>
      <w:pPr>
        <w:tabs>
          <w:tab w:val="num" w:pos="1440"/>
        </w:tabs>
        <w:ind w:left="1440" w:hanging="360"/>
      </w:pPr>
      <w:rPr>
        <w:rFonts w:ascii="Tahoma" w:eastAsia="Times New Roman" w:hAnsi="Tahoma" w:cs="Tahoma"/>
        <w:b/>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CCE27802">
      <w:start w:val="3"/>
      <w:numFmt w:val="upperLetter"/>
      <w:lvlText w:val="%4&gt;"/>
      <w:lvlJc w:val="left"/>
      <w:pPr>
        <w:ind w:left="2880" w:hanging="360"/>
      </w:pPr>
      <w:rPr>
        <w:rFonts w:hint="default"/>
      </w:rPr>
    </w:lvl>
    <w:lvl w:ilvl="4" w:tplc="28A6C1AE">
      <w:start w:val="1"/>
      <w:numFmt w:val="lowerLetter"/>
      <w:lvlText w:val="%5)"/>
      <w:lvlJc w:val="left"/>
      <w:pPr>
        <w:ind w:left="3660" w:hanging="420"/>
      </w:pPr>
      <w:rPr>
        <w:rFonts w:hint="default"/>
      </w:r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E06224E"/>
    <w:multiLevelType w:val="hybridMultilevel"/>
    <w:tmpl w:val="82EC1E5C"/>
    <w:lvl w:ilvl="0" w:tplc="1916DC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775BE5"/>
    <w:multiLevelType w:val="hybridMultilevel"/>
    <w:tmpl w:val="F36E772A"/>
    <w:lvl w:ilvl="0" w:tplc="1624A0D8">
      <w:start w:val="1"/>
      <w:numFmt w:val="bullet"/>
      <w:lvlText w:val=""/>
      <w:lvlJc w:val="left"/>
      <w:pPr>
        <w:ind w:left="720" w:hanging="360"/>
      </w:pPr>
      <w:rPr>
        <w:rFonts w:ascii="Webdings" w:hAnsi="Web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13"/>
  </w:num>
  <w:num w:numId="5">
    <w:abstractNumId w:val="8"/>
  </w:num>
  <w:num w:numId="6">
    <w:abstractNumId w:val="15"/>
  </w:num>
  <w:num w:numId="7">
    <w:abstractNumId w:val="5"/>
  </w:num>
  <w:num w:numId="8">
    <w:abstractNumId w:val="9"/>
  </w:num>
  <w:num w:numId="9">
    <w:abstractNumId w:val="10"/>
  </w:num>
  <w:num w:numId="10">
    <w:abstractNumId w:val="18"/>
  </w:num>
  <w:num w:numId="11">
    <w:abstractNumId w:val="2"/>
  </w:num>
  <w:num w:numId="12">
    <w:abstractNumId w:val="6"/>
  </w:num>
  <w:num w:numId="13">
    <w:abstractNumId w:val="14"/>
  </w:num>
  <w:num w:numId="14">
    <w:abstractNumId w:val="17"/>
  </w:num>
  <w:num w:numId="15">
    <w:abstractNumId w:val="4"/>
  </w:num>
  <w:num w:numId="16">
    <w:abstractNumId w:val="11"/>
  </w:num>
  <w:num w:numId="17">
    <w:abstractNumId w:val="0"/>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88"/>
    <w:rsid w:val="00220E79"/>
    <w:rsid w:val="00535B6C"/>
    <w:rsid w:val="00631D96"/>
    <w:rsid w:val="006A42E8"/>
    <w:rsid w:val="00786B99"/>
    <w:rsid w:val="00834AA1"/>
    <w:rsid w:val="00A24688"/>
    <w:rsid w:val="00D8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55B1"/>
  <w15:chartTrackingRefBased/>
  <w15:docId w15:val="{37BFE787-79B5-4C82-9C5F-C959C685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88"/>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688"/>
    <w:pPr>
      <w:autoSpaceDE w:val="0"/>
      <w:autoSpaceDN w:val="0"/>
      <w:adjustRightInd w:val="0"/>
      <w:spacing w:after="0" w:line="240" w:lineRule="auto"/>
    </w:pPr>
    <w:rPr>
      <w:rFonts w:ascii="Aeroportal" w:eastAsia="Times New Roman" w:hAnsi="Aeroportal" w:cs="Aeroportal"/>
      <w:color w:val="000000"/>
      <w:sz w:val="24"/>
      <w:szCs w:val="24"/>
      <w:lang w:val="de-DE" w:eastAsia="de-DE"/>
    </w:rPr>
  </w:style>
  <w:style w:type="paragraph" w:styleId="ListParagraph">
    <w:name w:val="List Paragraph"/>
    <w:basedOn w:val="Normal"/>
    <w:uiPriority w:val="34"/>
    <w:qFormat/>
    <w:rsid w:val="00A24688"/>
    <w:pPr>
      <w:ind w:left="720"/>
    </w:pPr>
  </w:style>
  <w:style w:type="table" w:styleId="TableGrid">
    <w:name w:val="Table Grid"/>
    <w:basedOn w:val="TableNormal"/>
    <w:rsid w:val="00A246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24688"/>
    <w:pPr>
      <w:shd w:val="clear" w:color="auto" w:fill="D9D9D9"/>
      <w:jc w:val="both"/>
    </w:pPr>
    <w:rPr>
      <w:b/>
      <w:szCs w:val="20"/>
      <w:lang w:val="en-GB" w:eastAsia="en-US"/>
    </w:rPr>
  </w:style>
  <w:style w:type="character" w:customStyle="1" w:styleId="BodyText3Char">
    <w:name w:val="Body Text 3 Char"/>
    <w:basedOn w:val="DefaultParagraphFont"/>
    <w:link w:val="BodyText3"/>
    <w:rsid w:val="00A24688"/>
    <w:rPr>
      <w:rFonts w:ascii="Times New Roman" w:eastAsia="Times New Roman" w:hAnsi="Times New Roman" w:cs="Times New Roman"/>
      <w:b/>
      <w:sz w:val="24"/>
      <w:szCs w:val="20"/>
      <w:shd w:val="clear" w:color="auto" w:fill="D9D9D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2" ma:contentTypeDescription="Create a new document." ma:contentTypeScope="" ma:versionID="fc06f30576d0b9112a42fd39077d4f2d">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af16cf9d5e978e94d6cf67a67bdf742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3D8BB-AC5D-407B-9E21-4854B0A22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E9F7F-F858-4D3E-827E-A6EBF97FE6EC}">
  <ds:schemaRefs>
    <ds:schemaRef ds:uri="http://schemas.microsoft.com/sharepoint/v3/contenttype/forms"/>
  </ds:schemaRefs>
</ds:datastoreItem>
</file>

<file path=customXml/itemProps3.xml><?xml version="1.0" encoding="utf-8"?>
<ds:datastoreItem xmlns:ds="http://schemas.openxmlformats.org/officeDocument/2006/customXml" ds:itemID="{D436F468-AAF8-4FA2-B41A-CFC9AA8D72AD}">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8e784f35-e599-4568-8999-7b67c4bbb905"/>
    <ds:schemaRef ds:uri="c4cbfdf7-4288-4809-bfd7-42ed61ce7b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5412</Words>
  <Characters>30855</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Masumbuko Cyprien</dc:creator>
  <cp:keywords/>
  <dc:description/>
  <cp:lastModifiedBy>Olivier Rubibi</cp:lastModifiedBy>
  <cp:revision>2</cp:revision>
  <dcterms:created xsi:type="dcterms:W3CDTF">2021-04-01T07:32:00Z</dcterms:created>
  <dcterms:modified xsi:type="dcterms:W3CDTF">2021-04-01T07:32:00Z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